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FB" w:rsidRPr="002C2DBF" w:rsidRDefault="00587BFB" w:rsidP="00BB212B">
      <w:pPr>
        <w:tabs>
          <w:tab w:val="left" w:pos="567"/>
        </w:tabs>
        <w:autoSpaceDE w:val="0"/>
        <w:autoSpaceDN w:val="0"/>
        <w:adjustRightInd w:val="0"/>
        <w:jc w:val="center"/>
        <w:rPr>
          <w:rFonts w:ascii="Tahoma" w:hAnsi="Tahoma" w:cs="Tahoma"/>
          <w:b/>
          <w:sz w:val="18"/>
          <w:szCs w:val="18"/>
        </w:rPr>
      </w:pPr>
      <w:r w:rsidRPr="002C2DBF">
        <w:rPr>
          <w:rFonts w:ascii="Tahoma" w:hAnsi="Tahoma" w:cs="Tahoma"/>
          <w:b/>
          <w:sz w:val="18"/>
          <w:szCs w:val="18"/>
        </w:rPr>
        <w:t>Публичный договор теплоснабжения</w:t>
      </w:r>
      <w:r w:rsidR="00486EA9" w:rsidRPr="002C2DBF">
        <w:rPr>
          <w:rFonts w:ascii="Tahoma" w:hAnsi="Tahoma" w:cs="Tahoma"/>
          <w:b/>
          <w:sz w:val="18"/>
          <w:szCs w:val="18"/>
        </w:rPr>
        <w:t xml:space="preserve"> № ______</w:t>
      </w:r>
    </w:p>
    <w:p w:rsidR="00486EA9" w:rsidRPr="002C2DBF" w:rsidRDefault="00486EA9" w:rsidP="00640785">
      <w:pPr>
        <w:pStyle w:val="ConsPlusNormal"/>
        <w:ind w:firstLine="540"/>
        <w:jc w:val="center"/>
        <w:rPr>
          <w:b/>
        </w:rPr>
      </w:pPr>
      <w:r w:rsidRPr="002C2DBF">
        <w:rPr>
          <w:b/>
        </w:rPr>
        <w:t xml:space="preserve">(на поставку </w:t>
      </w:r>
      <w:r w:rsidR="00A36E57" w:rsidRPr="002C2DBF">
        <w:rPr>
          <w:b/>
        </w:rPr>
        <w:t xml:space="preserve">тепловой энергии </w:t>
      </w:r>
      <w:r w:rsidR="00CF649D" w:rsidRPr="002C2DBF">
        <w:rPr>
          <w:b/>
        </w:rPr>
        <w:t xml:space="preserve">и теплоносителя </w:t>
      </w:r>
      <w:r w:rsidR="00A36E57" w:rsidRPr="002C2DBF">
        <w:rPr>
          <w:b/>
        </w:rPr>
        <w:t xml:space="preserve">на </w:t>
      </w:r>
      <w:r w:rsidR="00A8717E" w:rsidRPr="002C2DBF">
        <w:rPr>
          <w:b/>
        </w:rPr>
        <w:t xml:space="preserve">горячее водоснабжение </w:t>
      </w:r>
      <w:r w:rsidR="00A8717E" w:rsidRPr="002C2DBF">
        <w:rPr>
          <w:b/>
          <w:bCs/>
        </w:rPr>
        <w:t>в целях содержания общего имущества многоквартирного дома</w:t>
      </w:r>
      <w:r w:rsidRPr="002C2DBF">
        <w:rPr>
          <w:b/>
        </w:rPr>
        <w:t>)</w:t>
      </w:r>
    </w:p>
    <w:p w:rsidR="00486EA9" w:rsidRPr="002C2DBF" w:rsidRDefault="00486EA9" w:rsidP="00587BFB">
      <w:pPr>
        <w:tabs>
          <w:tab w:val="left" w:pos="567"/>
        </w:tabs>
        <w:autoSpaceDE w:val="0"/>
        <w:autoSpaceDN w:val="0"/>
        <w:adjustRightInd w:val="0"/>
        <w:spacing w:before="120" w:after="120"/>
        <w:jc w:val="center"/>
        <w:rPr>
          <w:rFonts w:ascii="Tahoma" w:hAnsi="Tahoma" w:cs="Tahoma"/>
          <w:b/>
          <w:sz w:val="18"/>
          <w:szCs w:val="18"/>
        </w:rPr>
      </w:pPr>
    </w:p>
    <w:p w:rsidR="00587BFB" w:rsidRPr="002C2DBF" w:rsidRDefault="00587BFB" w:rsidP="00587BFB">
      <w:pPr>
        <w:tabs>
          <w:tab w:val="left" w:pos="567"/>
        </w:tabs>
        <w:spacing w:before="120" w:after="120"/>
        <w:jc w:val="center"/>
        <w:rPr>
          <w:rFonts w:ascii="Tahoma" w:hAnsi="Tahoma" w:cs="Tahoma"/>
          <w:sz w:val="18"/>
          <w:szCs w:val="18"/>
        </w:rPr>
      </w:pPr>
      <w:r w:rsidRPr="002C2DBF">
        <w:rPr>
          <w:rFonts w:ascii="Tahoma" w:hAnsi="Tahoma" w:cs="Tahoma"/>
          <w:sz w:val="18"/>
          <w:szCs w:val="18"/>
        </w:rPr>
        <w:t>г. Сочи</w:t>
      </w:r>
      <w:r w:rsidRPr="002C2DBF">
        <w:rPr>
          <w:rFonts w:ascii="Tahoma" w:hAnsi="Tahoma" w:cs="Tahoma"/>
          <w:sz w:val="18"/>
          <w:szCs w:val="18"/>
        </w:rPr>
        <w:tab/>
      </w:r>
      <w:r w:rsidRPr="002C2DBF">
        <w:rPr>
          <w:rFonts w:ascii="Tahoma" w:hAnsi="Tahoma" w:cs="Tahoma"/>
          <w:sz w:val="18"/>
          <w:szCs w:val="18"/>
        </w:rPr>
        <w:tab/>
        <w:t xml:space="preserve">                     </w:t>
      </w:r>
      <w:r w:rsidRPr="002C2DBF">
        <w:rPr>
          <w:rFonts w:ascii="Tahoma" w:hAnsi="Tahoma" w:cs="Tahoma"/>
          <w:sz w:val="18"/>
          <w:szCs w:val="18"/>
        </w:rPr>
        <w:tab/>
        <w:t xml:space="preserve">            </w:t>
      </w:r>
      <w:r w:rsidR="00486EA9" w:rsidRPr="002C2DBF">
        <w:rPr>
          <w:rFonts w:ascii="Tahoma" w:hAnsi="Tahoma" w:cs="Tahoma"/>
          <w:sz w:val="18"/>
          <w:szCs w:val="18"/>
        </w:rPr>
        <w:tab/>
      </w:r>
      <w:r w:rsidR="00486EA9" w:rsidRPr="002C2DBF">
        <w:rPr>
          <w:rFonts w:ascii="Tahoma" w:hAnsi="Tahoma" w:cs="Tahoma"/>
          <w:sz w:val="18"/>
          <w:szCs w:val="18"/>
        </w:rPr>
        <w:tab/>
      </w:r>
      <w:r w:rsidR="00486EA9" w:rsidRPr="002C2DBF">
        <w:rPr>
          <w:rFonts w:ascii="Tahoma" w:hAnsi="Tahoma" w:cs="Tahoma"/>
          <w:sz w:val="18"/>
          <w:szCs w:val="18"/>
        </w:rPr>
        <w:tab/>
      </w:r>
      <w:r w:rsidR="00486EA9" w:rsidRPr="002C2DBF">
        <w:rPr>
          <w:rFonts w:ascii="Tahoma" w:hAnsi="Tahoma" w:cs="Tahoma"/>
          <w:sz w:val="18"/>
          <w:szCs w:val="18"/>
        </w:rPr>
        <w:tab/>
      </w:r>
      <w:r w:rsidRPr="002C2DBF">
        <w:rPr>
          <w:rFonts w:ascii="Tahoma" w:hAnsi="Tahoma" w:cs="Tahoma"/>
          <w:sz w:val="18"/>
          <w:szCs w:val="18"/>
        </w:rPr>
        <w:tab/>
        <w:t xml:space="preserve">               _______________20__г.</w:t>
      </w:r>
    </w:p>
    <w:p w:rsidR="00587BFB" w:rsidRPr="002C2DBF" w:rsidRDefault="00587BFB" w:rsidP="00587BFB">
      <w:pPr>
        <w:tabs>
          <w:tab w:val="left" w:pos="567"/>
        </w:tabs>
        <w:spacing w:before="120" w:after="120"/>
        <w:ind w:firstLine="425"/>
        <w:jc w:val="both"/>
        <w:rPr>
          <w:rFonts w:ascii="Tahoma" w:hAnsi="Tahoma" w:cs="Tahoma"/>
          <w:sz w:val="18"/>
          <w:szCs w:val="18"/>
        </w:rPr>
      </w:pPr>
      <w:r w:rsidRPr="002C2DBF">
        <w:rPr>
          <w:rFonts w:ascii="Tahoma" w:hAnsi="Tahoma" w:cs="Tahoma"/>
          <w:b/>
          <w:sz w:val="18"/>
          <w:szCs w:val="18"/>
        </w:rPr>
        <w:t>Муниципальное унитарное предприятие города Сочи "Сочитеплоэнерго"</w:t>
      </w:r>
      <w:r w:rsidRPr="002C2DBF">
        <w:rPr>
          <w:rFonts w:ascii="Tahoma" w:hAnsi="Tahoma" w:cs="Tahoma"/>
          <w:sz w:val="18"/>
          <w:szCs w:val="18"/>
        </w:rPr>
        <w:t>, именуемое в дальнейшем "</w:t>
      </w:r>
      <w:r w:rsidRPr="002C2DBF">
        <w:rPr>
          <w:rFonts w:ascii="Tahoma" w:hAnsi="Tahoma" w:cs="Tahoma"/>
          <w:b/>
          <w:sz w:val="18"/>
          <w:szCs w:val="18"/>
        </w:rPr>
        <w:t>Ресурсоснабжающая</w:t>
      </w:r>
      <w:r w:rsidRPr="002C2DBF">
        <w:rPr>
          <w:rFonts w:ascii="Tahoma" w:hAnsi="Tahoma" w:cs="Tahoma"/>
          <w:sz w:val="18"/>
          <w:szCs w:val="18"/>
        </w:rPr>
        <w:t xml:space="preserve"> </w:t>
      </w:r>
      <w:r w:rsidRPr="002C2DBF">
        <w:rPr>
          <w:rFonts w:ascii="Tahoma" w:hAnsi="Tahoma" w:cs="Tahoma"/>
          <w:b/>
          <w:sz w:val="18"/>
          <w:szCs w:val="18"/>
        </w:rPr>
        <w:t>организация</w:t>
      </w:r>
      <w:r w:rsidRPr="002C2DBF">
        <w:rPr>
          <w:rFonts w:ascii="Tahoma" w:hAnsi="Tahoma" w:cs="Tahoma"/>
          <w:sz w:val="18"/>
          <w:szCs w:val="18"/>
        </w:rPr>
        <w:t xml:space="preserve">", в лице  </w:t>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rPr>
        <w:t xml:space="preserve">, действующего на основании </w:t>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u w:val="single"/>
        </w:rPr>
        <w:tab/>
      </w:r>
      <w:r w:rsidRPr="002C2DBF">
        <w:rPr>
          <w:rFonts w:ascii="Tahoma" w:hAnsi="Tahoma" w:cs="Tahoma"/>
          <w:sz w:val="18"/>
          <w:szCs w:val="18"/>
        </w:rPr>
        <w:t xml:space="preserve">, и </w:t>
      </w:r>
    </w:p>
    <w:p w:rsidR="00573459" w:rsidRPr="004D5A2E" w:rsidRDefault="00587BFB" w:rsidP="00573459">
      <w:pPr>
        <w:tabs>
          <w:tab w:val="left" w:pos="567"/>
        </w:tabs>
        <w:spacing w:before="120" w:after="120"/>
        <w:jc w:val="both"/>
        <w:rPr>
          <w:rFonts w:ascii="Tahoma" w:hAnsi="Tahoma" w:cs="Tahoma"/>
          <w:b/>
          <w:sz w:val="18"/>
          <w:szCs w:val="18"/>
          <w:u w:val="single"/>
        </w:rPr>
      </w:pPr>
      <w:proofErr w:type="gramStart"/>
      <w:r w:rsidRPr="002C2DBF">
        <w:rPr>
          <w:rFonts w:ascii="Tahoma" w:hAnsi="Tahoma" w:cs="Tahoma"/>
          <w:sz w:val="18"/>
          <w:szCs w:val="18"/>
        </w:rPr>
        <w:t xml:space="preserve">_____________________________________________________________________________________________, именуемое в дальнейшем </w:t>
      </w:r>
      <w:r w:rsidRPr="002C2DBF">
        <w:rPr>
          <w:rFonts w:ascii="Tahoma" w:hAnsi="Tahoma" w:cs="Tahoma"/>
          <w:b/>
          <w:sz w:val="18"/>
          <w:szCs w:val="18"/>
        </w:rPr>
        <w:t xml:space="preserve">"Исполнитель", </w:t>
      </w:r>
      <w:r w:rsidRPr="002C2DBF">
        <w:rPr>
          <w:rFonts w:ascii="Tahoma" w:hAnsi="Tahoma" w:cs="Tahoma"/>
          <w:sz w:val="18"/>
          <w:szCs w:val="18"/>
        </w:rPr>
        <w:t xml:space="preserve">в лице ____________________________________________________, действующего на основании ____________________________________________, </w:t>
      </w:r>
      <w:r w:rsidR="00573459" w:rsidRPr="00E96BAD">
        <w:rPr>
          <w:rFonts w:ascii="Tahoma" w:hAnsi="Tahoma" w:cs="Tahoma"/>
          <w:sz w:val="18"/>
          <w:szCs w:val="18"/>
        </w:rPr>
        <w:t xml:space="preserve">в соответствии со ст. 426 ГК РФ, </w:t>
      </w:r>
      <w:r w:rsidR="00573459" w:rsidRPr="004D5A2E">
        <w:rPr>
          <w:rFonts w:ascii="Tahoma" w:hAnsi="Tahoma" w:cs="Tahoma"/>
          <w:sz w:val="18"/>
          <w:szCs w:val="18"/>
        </w:rPr>
        <w:t xml:space="preserve">п. 1 ст. 157 ЖК РФ, п. 2.3. ст. 161 ЖК РФ,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573459" w:rsidRPr="004D5A2E">
        <w:rPr>
          <w:rFonts w:ascii="Tahoma" w:hAnsi="Tahoma" w:cs="Tahoma"/>
          <w:sz w:val="18"/>
          <w:szCs w:val="18"/>
        </w:rPr>
        <w:t>ресурсоснабжающими</w:t>
      </w:r>
      <w:proofErr w:type="spellEnd"/>
      <w:r w:rsidR="00573459" w:rsidRPr="004D5A2E">
        <w:rPr>
          <w:rFonts w:ascii="Tahoma" w:hAnsi="Tahoma" w:cs="Tahoma"/>
          <w:sz w:val="18"/>
          <w:szCs w:val="18"/>
        </w:rPr>
        <w:t xml:space="preserve"> организациями", утв. Постановлением Правительства РФ от 14.02.2012 № 124 (далее – Правила № 124</w:t>
      </w:r>
      <w:proofErr w:type="gramEnd"/>
      <w:r w:rsidR="00573459" w:rsidRPr="004D5A2E">
        <w:rPr>
          <w:rFonts w:ascii="Tahoma" w:hAnsi="Tahoma" w:cs="Tahoma"/>
          <w:sz w:val="18"/>
          <w:szCs w:val="18"/>
        </w:rPr>
        <w:t>), заключили договор о нижеследующем:</w:t>
      </w:r>
    </w:p>
    <w:p w:rsidR="00587BFB" w:rsidRPr="004D5A2E" w:rsidRDefault="00587BFB" w:rsidP="00573459">
      <w:pPr>
        <w:tabs>
          <w:tab w:val="left" w:pos="567"/>
        </w:tabs>
        <w:spacing w:before="120" w:after="120"/>
        <w:jc w:val="both"/>
        <w:rPr>
          <w:rFonts w:ascii="Tahoma" w:hAnsi="Tahoma" w:cs="Tahoma"/>
          <w:b/>
          <w:sz w:val="18"/>
          <w:szCs w:val="18"/>
        </w:rPr>
      </w:pPr>
      <w:r w:rsidRPr="004D5A2E">
        <w:rPr>
          <w:rFonts w:ascii="Tahoma" w:hAnsi="Tahoma" w:cs="Tahoma"/>
          <w:b/>
          <w:sz w:val="18"/>
          <w:szCs w:val="18"/>
        </w:rPr>
        <w:t>ПРЕДМЕТ ДОГОВОРА</w:t>
      </w:r>
    </w:p>
    <w:p w:rsidR="00486EA9" w:rsidRPr="004D5A2E" w:rsidRDefault="00640785" w:rsidP="00EF5C4A">
      <w:pPr>
        <w:numPr>
          <w:ilvl w:val="1"/>
          <w:numId w:val="2"/>
        </w:numPr>
        <w:spacing w:before="120" w:after="120"/>
        <w:ind w:left="0" w:firstLine="284"/>
        <w:jc w:val="both"/>
        <w:rPr>
          <w:rFonts w:ascii="Tahoma" w:hAnsi="Tahoma" w:cs="Tahoma"/>
          <w:sz w:val="18"/>
          <w:szCs w:val="18"/>
        </w:rPr>
      </w:pPr>
      <w:proofErr w:type="gramStart"/>
      <w:r w:rsidRPr="004D5A2E">
        <w:rPr>
          <w:rFonts w:ascii="Tahoma" w:hAnsi="Tahoma" w:cs="Tahoma"/>
          <w:sz w:val="18"/>
          <w:szCs w:val="18"/>
        </w:rPr>
        <w:t xml:space="preserve">В соответствии с п. 21.1 Правил №124 </w:t>
      </w:r>
      <w:r w:rsidR="00BB212B" w:rsidRPr="004D5A2E">
        <w:rPr>
          <w:rFonts w:ascii="Tahoma" w:hAnsi="Tahoma" w:cs="Tahoma"/>
          <w:sz w:val="18"/>
          <w:szCs w:val="18"/>
        </w:rPr>
        <w:t>Р</w:t>
      </w:r>
      <w:r w:rsidR="00587BFB" w:rsidRPr="004D5A2E">
        <w:rPr>
          <w:rFonts w:ascii="Tahoma" w:hAnsi="Tahoma" w:cs="Tahoma"/>
          <w:sz w:val="18"/>
          <w:szCs w:val="18"/>
        </w:rPr>
        <w:t>есурсоснабжающая организация обязуется поставлять Исполнителю через присоединенную сеть тепловую энергию</w:t>
      </w:r>
      <w:r w:rsidR="0098123B" w:rsidRPr="004D5A2E">
        <w:rPr>
          <w:rFonts w:ascii="Tahoma" w:hAnsi="Tahoma" w:cs="Tahoma"/>
          <w:sz w:val="18"/>
          <w:szCs w:val="18"/>
        </w:rPr>
        <w:t xml:space="preserve"> </w:t>
      </w:r>
      <w:r w:rsidR="00B97EE2" w:rsidRPr="004D5A2E">
        <w:rPr>
          <w:rFonts w:ascii="Tahoma" w:hAnsi="Tahoma" w:cs="Tahoma"/>
          <w:sz w:val="18"/>
          <w:szCs w:val="18"/>
        </w:rPr>
        <w:t>и теплоноситель</w:t>
      </w:r>
      <w:r w:rsidR="00587BFB" w:rsidRPr="004D5A2E">
        <w:rPr>
          <w:rFonts w:ascii="Tahoma" w:hAnsi="Tahoma" w:cs="Tahoma"/>
          <w:sz w:val="18"/>
          <w:szCs w:val="18"/>
        </w:rPr>
        <w:t xml:space="preserve"> </w:t>
      </w:r>
      <w:r w:rsidR="00486EA9" w:rsidRPr="004D5A2E">
        <w:rPr>
          <w:rFonts w:ascii="Tahoma" w:hAnsi="Tahoma" w:cs="Tahoma"/>
          <w:sz w:val="18"/>
          <w:szCs w:val="18"/>
        </w:rPr>
        <w:t xml:space="preserve">на горячее водоснабжение в целях содержания общего имущества в многоквартирном доме, </w:t>
      </w:r>
      <w:r w:rsidR="00587BFB" w:rsidRPr="004D5A2E">
        <w:rPr>
          <w:rFonts w:ascii="Tahoma" w:hAnsi="Tahoma" w:cs="Tahoma"/>
          <w:sz w:val="18"/>
          <w:szCs w:val="18"/>
        </w:rPr>
        <w:t>а Исполнитель обязуется оплачивать принятую тепловую энергию</w:t>
      </w:r>
      <w:r w:rsidR="00B97EE2" w:rsidRPr="004D5A2E">
        <w:rPr>
          <w:rFonts w:ascii="Tahoma" w:hAnsi="Tahoma" w:cs="Tahoma"/>
          <w:sz w:val="18"/>
          <w:szCs w:val="18"/>
        </w:rPr>
        <w:t xml:space="preserve"> и теплоноситель</w:t>
      </w:r>
      <w:r w:rsidR="00587BFB" w:rsidRPr="004D5A2E">
        <w:rPr>
          <w:rFonts w:ascii="Tahoma" w:hAnsi="Tahoma" w:cs="Tahoma"/>
          <w:sz w:val="18"/>
          <w:szCs w:val="18"/>
        </w:rPr>
        <w:t>, соблюдать предусмотренный договором режим потребления тепловой энергии, обеспечивать безопасность эксплуатации находящихся в его ведении сетей и исправность используемых узлов и приборов</w:t>
      </w:r>
      <w:proofErr w:type="gramEnd"/>
      <w:r w:rsidR="00587BFB" w:rsidRPr="004D5A2E">
        <w:rPr>
          <w:rFonts w:ascii="Tahoma" w:hAnsi="Tahoma" w:cs="Tahoma"/>
          <w:sz w:val="18"/>
          <w:szCs w:val="18"/>
        </w:rPr>
        <w:t xml:space="preserve"> учета.</w:t>
      </w:r>
    </w:p>
    <w:p w:rsidR="00587BFB" w:rsidRPr="004D5A2E" w:rsidRDefault="00A51933" w:rsidP="00EF5C4A">
      <w:pPr>
        <w:pStyle w:val="a5"/>
        <w:numPr>
          <w:ilvl w:val="1"/>
          <w:numId w:val="2"/>
        </w:numPr>
        <w:autoSpaceDE w:val="0"/>
        <w:autoSpaceDN w:val="0"/>
        <w:adjustRightInd w:val="0"/>
        <w:spacing w:before="120" w:after="120"/>
        <w:ind w:left="0" w:firstLine="284"/>
        <w:contextualSpacing w:val="0"/>
        <w:jc w:val="both"/>
        <w:rPr>
          <w:rFonts w:ascii="Tahoma" w:hAnsi="Tahoma" w:cs="Tahoma"/>
          <w:sz w:val="18"/>
          <w:szCs w:val="18"/>
        </w:rPr>
      </w:pPr>
      <w:r w:rsidRPr="004D5A2E">
        <w:rPr>
          <w:rFonts w:ascii="Tahoma" w:hAnsi="Tahoma" w:cs="Tahoma"/>
          <w:sz w:val="18"/>
          <w:szCs w:val="18"/>
        </w:rPr>
        <w:t xml:space="preserve">Перечень и адреса многоквартирных жилых </w:t>
      </w:r>
      <w:r w:rsidR="00587BFB" w:rsidRPr="004D5A2E">
        <w:rPr>
          <w:rFonts w:ascii="Tahoma" w:hAnsi="Tahoma" w:cs="Tahoma"/>
          <w:sz w:val="18"/>
          <w:szCs w:val="18"/>
        </w:rPr>
        <w:t xml:space="preserve">домов Исполнителя, </w:t>
      </w:r>
      <w:r w:rsidR="00593029" w:rsidRPr="004D5A2E">
        <w:rPr>
          <w:rFonts w:ascii="Tahoma" w:hAnsi="Tahoma" w:cs="Tahoma"/>
          <w:sz w:val="18"/>
          <w:szCs w:val="18"/>
        </w:rPr>
        <w:t>в</w:t>
      </w:r>
      <w:r w:rsidR="00587BFB" w:rsidRPr="004D5A2E">
        <w:rPr>
          <w:rFonts w:ascii="Tahoma" w:hAnsi="Tahoma" w:cs="Tahoma"/>
          <w:sz w:val="18"/>
          <w:szCs w:val="18"/>
        </w:rPr>
        <w:t xml:space="preserve"> которы</w:t>
      </w:r>
      <w:r w:rsidR="00593029" w:rsidRPr="004D5A2E">
        <w:rPr>
          <w:rFonts w:ascii="Tahoma" w:hAnsi="Tahoma" w:cs="Tahoma"/>
          <w:sz w:val="18"/>
          <w:szCs w:val="18"/>
        </w:rPr>
        <w:t>е</w:t>
      </w:r>
      <w:r w:rsidR="00587BFB" w:rsidRPr="004D5A2E">
        <w:rPr>
          <w:rFonts w:ascii="Tahoma" w:hAnsi="Tahoma" w:cs="Tahoma"/>
          <w:sz w:val="18"/>
          <w:szCs w:val="18"/>
        </w:rPr>
        <w:t xml:space="preserve"> Ресурсоснабжающая организация</w:t>
      </w:r>
      <w:r w:rsidR="00C740A5" w:rsidRPr="004D5A2E">
        <w:rPr>
          <w:rFonts w:ascii="Tahoma" w:hAnsi="Tahoma" w:cs="Tahoma"/>
          <w:sz w:val="18"/>
          <w:szCs w:val="18"/>
        </w:rPr>
        <w:t xml:space="preserve"> поставляет тепловую энергию</w:t>
      </w:r>
      <w:r w:rsidR="00B97EE2" w:rsidRPr="004D5A2E">
        <w:rPr>
          <w:rFonts w:ascii="Tahoma" w:hAnsi="Tahoma" w:cs="Tahoma"/>
          <w:sz w:val="18"/>
          <w:szCs w:val="18"/>
        </w:rPr>
        <w:t xml:space="preserve"> и теплоноситель</w:t>
      </w:r>
      <w:r w:rsidR="00B576D0" w:rsidRPr="004D5A2E">
        <w:rPr>
          <w:rFonts w:ascii="Tahoma" w:hAnsi="Tahoma" w:cs="Tahoma"/>
          <w:sz w:val="18"/>
          <w:szCs w:val="18"/>
        </w:rPr>
        <w:t xml:space="preserve">, </w:t>
      </w:r>
      <w:r w:rsidRPr="004D5A2E">
        <w:rPr>
          <w:rFonts w:ascii="Tahoma" w:hAnsi="Tahoma" w:cs="Tahoma"/>
          <w:sz w:val="18"/>
          <w:szCs w:val="18"/>
        </w:rPr>
        <w:t xml:space="preserve">а так же </w:t>
      </w:r>
      <w:r w:rsidR="00B576D0" w:rsidRPr="004D5A2E">
        <w:rPr>
          <w:rFonts w:ascii="Tahoma" w:hAnsi="Tahoma" w:cs="Tahoma"/>
          <w:sz w:val="18"/>
          <w:szCs w:val="18"/>
        </w:rPr>
        <w:t>общая площадь всех помещений жилого дома, площадь мест общего пользования</w:t>
      </w:r>
      <w:r w:rsidR="0098123B" w:rsidRPr="004D5A2E">
        <w:rPr>
          <w:rFonts w:ascii="Tahoma" w:hAnsi="Tahoma" w:cs="Tahoma"/>
          <w:sz w:val="18"/>
          <w:szCs w:val="18"/>
        </w:rPr>
        <w:t xml:space="preserve">, </w:t>
      </w:r>
      <w:r w:rsidR="00587BFB" w:rsidRPr="004D5A2E">
        <w:rPr>
          <w:rFonts w:ascii="Tahoma" w:hAnsi="Tahoma" w:cs="Tahoma"/>
          <w:sz w:val="18"/>
          <w:szCs w:val="18"/>
        </w:rPr>
        <w:t>указывается в Приложении № 1</w:t>
      </w:r>
      <w:r w:rsidR="00CF649D" w:rsidRPr="004D5A2E">
        <w:rPr>
          <w:rFonts w:ascii="Tahoma" w:hAnsi="Tahoma" w:cs="Tahoma"/>
          <w:sz w:val="18"/>
          <w:szCs w:val="18"/>
        </w:rPr>
        <w:t xml:space="preserve">, </w:t>
      </w:r>
      <w:r w:rsidR="00587BFB" w:rsidRPr="004D5A2E">
        <w:rPr>
          <w:rFonts w:ascii="Tahoma" w:hAnsi="Tahoma" w:cs="Tahoma"/>
          <w:sz w:val="18"/>
          <w:szCs w:val="18"/>
        </w:rPr>
        <w:t xml:space="preserve"> к договору.</w:t>
      </w:r>
    </w:p>
    <w:p w:rsidR="00587BFB" w:rsidRPr="004D5A2E" w:rsidRDefault="00587BFB" w:rsidP="00EF5C4A">
      <w:pPr>
        <w:numPr>
          <w:ilvl w:val="1"/>
          <w:numId w:val="2"/>
        </w:numPr>
        <w:spacing w:before="120" w:after="120"/>
        <w:ind w:left="0" w:firstLine="284"/>
        <w:jc w:val="both"/>
        <w:rPr>
          <w:rFonts w:ascii="Tahoma" w:hAnsi="Tahoma" w:cs="Tahoma"/>
          <w:sz w:val="18"/>
          <w:szCs w:val="18"/>
        </w:rPr>
      </w:pPr>
      <w:r w:rsidRPr="004D5A2E">
        <w:rPr>
          <w:rFonts w:ascii="Tahoma" w:hAnsi="Tahoma" w:cs="Tahoma"/>
          <w:sz w:val="18"/>
          <w:szCs w:val="18"/>
        </w:rPr>
        <w:t xml:space="preserve">Местом исполнения обязательств Ресурсоснабжающей организации является место соединения коллективного (общедомового) прибора учета с централизованной сетью теплоснабжения. </w:t>
      </w:r>
      <w:r w:rsidR="00492E10" w:rsidRPr="004D5A2E">
        <w:rPr>
          <w:rFonts w:ascii="Tahoma" w:hAnsi="Tahoma" w:cs="Tahoma"/>
          <w:sz w:val="18"/>
          <w:szCs w:val="18"/>
        </w:rPr>
        <w:t>В случае отсутствия коллективного (общедомового) прибора учета тепловой энергии</w:t>
      </w:r>
      <w:r w:rsidR="003F73B5" w:rsidRPr="004D5A2E">
        <w:rPr>
          <w:rFonts w:ascii="Tahoma" w:hAnsi="Tahoma" w:cs="Tahoma"/>
          <w:sz w:val="18"/>
          <w:szCs w:val="18"/>
        </w:rPr>
        <w:t>,</w:t>
      </w:r>
      <w:r w:rsidR="00492E10" w:rsidRPr="004D5A2E">
        <w:rPr>
          <w:rFonts w:ascii="Tahoma" w:hAnsi="Tahoma" w:cs="Tahoma"/>
          <w:sz w:val="18"/>
          <w:szCs w:val="18"/>
        </w:rPr>
        <w:t xml:space="preserve"> местом исполнения обязательств Ресурсоснабжающей организации является внешняя граница сетей теплоснабжения Исполнителя, определяемая в соответствии с п.1.4. настоящего договора.</w:t>
      </w:r>
    </w:p>
    <w:p w:rsidR="00492E10" w:rsidRPr="004D5A2E" w:rsidRDefault="00492E10" w:rsidP="00EF5C4A">
      <w:pPr>
        <w:numPr>
          <w:ilvl w:val="1"/>
          <w:numId w:val="2"/>
        </w:numPr>
        <w:spacing w:before="120" w:after="120"/>
        <w:ind w:left="0" w:firstLine="284"/>
        <w:jc w:val="both"/>
        <w:rPr>
          <w:rFonts w:ascii="Tahoma" w:hAnsi="Tahoma" w:cs="Tahoma"/>
          <w:sz w:val="18"/>
          <w:szCs w:val="18"/>
        </w:rPr>
      </w:pPr>
      <w:r w:rsidRPr="004D5A2E">
        <w:rPr>
          <w:rFonts w:ascii="Tahoma" w:hAnsi="Tahoma" w:cs="Tahoma"/>
          <w:sz w:val="18"/>
          <w:szCs w:val="18"/>
        </w:rPr>
        <w:t>Ресурсоснабжающая организация несет ответственность за качество тепловой энергии</w:t>
      </w:r>
      <w:r w:rsidR="00E86268" w:rsidRPr="004D5A2E">
        <w:rPr>
          <w:rFonts w:ascii="Tahoma" w:hAnsi="Tahoma" w:cs="Tahoma"/>
          <w:sz w:val="18"/>
          <w:szCs w:val="18"/>
        </w:rPr>
        <w:t xml:space="preserve"> и теплоносителя</w:t>
      </w:r>
      <w:r w:rsidRPr="004D5A2E">
        <w:rPr>
          <w:rFonts w:ascii="Tahoma" w:hAnsi="Tahoma" w:cs="Tahoma"/>
          <w:sz w:val="18"/>
          <w:szCs w:val="18"/>
        </w:rPr>
        <w:t xml:space="preserve"> на границе раздела внутридомовых сетей и централизованных сетей теплоснабжения. При этом обслуживание внутридомовых систем отопления и горячего водоснабжения осуществляется Исполнителем или лицами, привлекаемыми Исполнителем по договорам оказания услуг по содержанию и (или) выполнению работ </w:t>
      </w:r>
      <w:r w:rsidR="00E673F0" w:rsidRPr="004D5A2E">
        <w:rPr>
          <w:rFonts w:ascii="Tahoma" w:hAnsi="Tahoma" w:cs="Tahoma"/>
          <w:sz w:val="18"/>
          <w:szCs w:val="18"/>
        </w:rPr>
        <w:t>на</w:t>
      </w:r>
      <w:r w:rsidRPr="004D5A2E">
        <w:rPr>
          <w:rFonts w:ascii="Tahoma" w:hAnsi="Tahoma" w:cs="Tahoma"/>
          <w:sz w:val="18"/>
          <w:szCs w:val="18"/>
        </w:rPr>
        <w:t xml:space="preserve"> внутридомовых инженерных систем</w:t>
      </w:r>
      <w:r w:rsidR="00E673F0" w:rsidRPr="004D5A2E">
        <w:rPr>
          <w:rFonts w:ascii="Tahoma" w:hAnsi="Tahoma" w:cs="Tahoma"/>
          <w:sz w:val="18"/>
          <w:szCs w:val="18"/>
        </w:rPr>
        <w:t>ах</w:t>
      </w:r>
      <w:r w:rsidRPr="004D5A2E">
        <w:rPr>
          <w:rFonts w:ascii="Tahoma" w:hAnsi="Tahoma" w:cs="Tahoma"/>
          <w:sz w:val="18"/>
          <w:szCs w:val="18"/>
        </w:rPr>
        <w:t xml:space="preserve"> в доме. Внешняя граница сетей теплоснабжения Исполнителя определяется в соответствии с актом разграничения балансовой принадлежности сетей и эксплуатационной ответственности сторон.</w:t>
      </w:r>
    </w:p>
    <w:p w:rsidR="00587BFB" w:rsidRPr="004D5A2E" w:rsidRDefault="00587BFB" w:rsidP="00EF5C4A">
      <w:pPr>
        <w:numPr>
          <w:ilvl w:val="0"/>
          <w:numId w:val="2"/>
        </w:numPr>
        <w:spacing w:before="120" w:after="120"/>
        <w:ind w:left="0" w:firstLine="284"/>
        <w:jc w:val="center"/>
        <w:rPr>
          <w:rFonts w:ascii="Tahoma" w:hAnsi="Tahoma" w:cs="Tahoma"/>
          <w:b/>
          <w:sz w:val="18"/>
          <w:szCs w:val="18"/>
        </w:rPr>
      </w:pPr>
      <w:r w:rsidRPr="004D5A2E">
        <w:rPr>
          <w:rFonts w:ascii="Tahoma" w:hAnsi="Tahoma" w:cs="Tahoma"/>
          <w:b/>
          <w:sz w:val="18"/>
          <w:szCs w:val="18"/>
        </w:rPr>
        <w:t>ПРАВА И ОБЯЗАННОСТИ СТОРОН.</w:t>
      </w:r>
    </w:p>
    <w:p w:rsidR="00CF649D" w:rsidRPr="004D5A2E" w:rsidRDefault="00587BFB" w:rsidP="00EF5C4A">
      <w:pPr>
        <w:numPr>
          <w:ilvl w:val="1"/>
          <w:numId w:val="2"/>
        </w:numPr>
        <w:spacing w:before="120" w:after="120"/>
        <w:ind w:left="0" w:firstLine="284"/>
        <w:jc w:val="both"/>
        <w:rPr>
          <w:rFonts w:ascii="Tahoma" w:hAnsi="Tahoma" w:cs="Tahoma"/>
          <w:sz w:val="18"/>
          <w:szCs w:val="18"/>
        </w:rPr>
      </w:pPr>
      <w:r w:rsidRPr="004D5A2E">
        <w:rPr>
          <w:rFonts w:ascii="Tahoma" w:hAnsi="Tahoma" w:cs="Tahoma"/>
          <w:sz w:val="18"/>
          <w:szCs w:val="18"/>
        </w:rPr>
        <w:t>Ресурсоснабжающая организация обязана</w:t>
      </w:r>
      <w:r w:rsidR="00CF649D" w:rsidRPr="004D5A2E">
        <w:rPr>
          <w:rFonts w:ascii="Tahoma" w:hAnsi="Tahoma" w:cs="Tahoma"/>
          <w:sz w:val="18"/>
          <w:szCs w:val="18"/>
        </w:rPr>
        <w:t>:</w:t>
      </w:r>
    </w:p>
    <w:p w:rsidR="001234E1" w:rsidRPr="004D5A2E" w:rsidRDefault="00573459" w:rsidP="00F64AA6">
      <w:pPr>
        <w:spacing w:before="120" w:after="120"/>
        <w:jc w:val="both"/>
        <w:rPr>
          <w:rFonts w:ascii="Tahoma" w:hAnsi="Tahoma" w:cs="Tahoma"/>
          <w:sz w:val="18"/>
          <w:szCs w:val="18"/>
        </w:rPr>
      </w:pPr>
      <w:r w:rsidRPr="004D5A2E">
        <w:rPr>
          <w:rFonts w:ascii="Tahoma" w:hAnsi="Tahoma" w:cs="Tahoma"/>
          <w:sz w:val="18"/>
          <w:szCs w:val="18"/>
        </w:rPr>
        <w:t>2.1.1</w:t>
      </w:r>
      <w:r w:rsidR="00E673F0" w:rsidRPr="004D5A2E">
        <w:rPr>
          <w:rFonts w:ascii="Tahoma" w:hAnsi="Tahoma" w:cs="Tahoma"/>
          <w:sz w:val="18"/>
          <w:szCs w:val="18"/>
        </w:rPr>
        <w:t xml:space="preserve">. </w:t>
      </w:r>
      <w:r w:rsidRPr="004D5A2E">
        <w:rPr>
          <w:rFonts w:ascii="Tahoma" w:hAnsi="Tahoma" w:cs="Tahoma"/>
          <w:sz w:val="18"/>
          <w:szCs w:val="18"/>
        </w:rPr>
        <w:t>Обеспечить к</w:t>
      </w:r>
      <w:r w:rsidR="00E673F0" w:rsidRPr="004D5A2E">
        <w:rPr>
          <w:rFonts w:ascii="Tahoma" w:hAnsi="Tahoma" w:cs="Tahoma"/>
          <w:sz w:val="18"/>
          <w:szCs w:val="18"/>
        </w:rPr>
        <w:t xml:space="preserve">ачество тепловой энергии и теплоносителя в месте исполнения обязательств </w:t>
      </w:r>
      <w:proofErr w:type="spellStart"/>
      <w:r w:rsidR="00E673F0" w:rsidRPr="004D5A2E">
        <w:rPr>
          <w:rFonts w:ascii="Tahoma" w:hAnsi="Tahoma" w:cs="Tahoma"/>
          <w:sz w:val="18"/>
          <w:szCs w:val="18"/>
        </w:rPr>
        <w:t>ресурсоснабжающей</w:t>
      </w:r>
      <w:proofErr w:type="spellEnd"/>
      <w:r w:rsidR="00E673F0" w:rsidRPr="004D5A2E">
        <w:rPr>
          <w:rFonts w:ascii="Tahoma" w:hAnsi="Tahoma" w:cs="Tahoma"/>
          <w:sz w:val="18"/>
          <w:szCs w:val="18"/>
        </w:rPr>
        <w:t xml:space="preserve"> организации </w:t>
      </w:r>
      <w:r w:rsidRPr="004D5A2E">
        <w:rPr>
          <w:rFonts w:ascii="Tahoma" w:hAnsi="Tahoma" w:cs="Tahoma"/>
          <w:sz w:val="18"/>
          <w:szCs w:val="18"/>
        </w:rPr>
        <w:t>в соответствии с</w:t>
      </w:r>
      <w:r w:rsidR="00E673F0" w:rsidRPr="004D5A2E">
        <w:rPr>
          <w:rFonts w:ascii="Tahoma" w:hAnsi="Tahoma" w:cs="Tahoma"/>
          <w:sz w:val="18"/>
          <w:szCs w:val="18"/>
        </w:rPr>
        <w:t xml:space="preserve"> требованиям</w:t>
      </w:r>
      <w:r w:rsidRPr="004D5A2E">
        <w:rPr>
          <w:rFonts w:ascii="Tahoma" w:hAnsi="Tahoma" w:cs="Tahoma"/>
          <w:sz w:val="18"/>
          <w:szCs w:val="18"/>
        </w:rPr>
        <w:t>и</w:t>
      </w:r>
      <w:r w:rsidR="00E673F0" w:rsidRPr="004D5A2E">
        <w:rPr>
          <w:rFonts w:ascii="Tahoma" w:hAnsi="Tahoma" w:cs="Tahoma"/>
          <w:sz w:val="18"/>
          <w:szCs w:val="18"/>
        </w:rPr>
        <w:t xml:space="preserve"> действу</w:t>
      </w:r>
      <w:r w:rsidR="001234E1" w:rsidRPr="004D5A2E">
        <w:rPr>
          <w:rFonts w:ascii="Tahoma" w:hAnsi="Tahoma" w:cs="Tahoma"/>
          <w:sz w:val="18"/>
          <w:szCs w:val="18"/>
        </w:rPr>
        <w:t>ю</w:t>
      </w:r>
      <w:r w:rsidR="00E673F0" w:rsidRPr="004D5A2E">
        <w:rPr>
          <w:rFonts w:ascii="Tahoma" w:hAnsi="Tahoma" w:cs="Tahoma"/>
          <w:sz w:val="18"/>
          <w:szCs w:val="18"/>
        </w:rPr>
        <w:t>щего законодательства</w:t>
      </w:r>
      <w:r w:rsidR="00E567B6" w:rsidRPr="004D5A2E">
        <w:rPr>
          <w:rFonts w:ascii="Tahoma" w:hAnsi="Tahoma" w:cs="Tahoma"/>
          <w:sz w:val="18"/>
          <w:szCs w:val="18"/>
        </w:rPr>
        <w:t>.</w:t>
      </w:r>
    </w:p>
    <w:p w:rsidR="00E567B6" w:rsidRPr="004D5A2E" w:rsidRDefault="00573459" w:rsidP="00F64AA6">
      <w:pPr>
        <w:spacing w:before="120" w:after="120"/>
        <w:jc w:val="both"/>
        <w:rPr>
          <w:rFonts w:ascii="Tahoma" w:hAnsi="Tahoma" w:cs="Tahoma"/>
          <w:sz w:val="18"/>
          <w:szCs w:val="18"/>
        </w:rPr>
      </w:pPr>
      <w:r w:rsidRPr="004D5A2E">
        <w:rPr>
          <w:rFonts w:ascii="Tahoma" w:hAnsi="Tahoma" w:cs="Tahoma"/>
          <w:sz w:val="18"/>
          <w:szCs w:val="18"/>
        </w:rPr>
        <w:t>2.1.2</w:t>
      </w:r>
      <w:r w:rsidR="00E567B6" w:rsidRPr="004D5A2E">
        <w:rPr>
          <w:rFonts w:ascii="Tahoma" w:hAnsi="Tahoma" w:cs="Tahoma"/>
          <w:sz w:val="18"/>
          <w:szCs w:val="18"/>
        </w:rPr>
        <w:t>. По требованию Исполнителя предоставлять показания индивидуальных, общих (квартирных) приборов учета и (или) иную информацию, используемую для определения объемов потребления тепловой энергии и теплоносителя на горячее водоснабжение в целях содержания общего имущества в многоквартирном доме.</w:t>
      </w:r>
    </w:p>
    <w:p w:rsidR="00BD2A0A" w:rsidRPr="004D5A2E" w:rsidRDefault="00E10D38" w:rsidP="00EF5C4A">
      <w:pPr>
        <w:numPr>
          <w:ilvl w:val="1"/>
          <w:numId w:val="2"/>
        </w:numPr>
        <w:spacing w:before="120" w:after="120"/>
        <w:ind w:left="0" w:firstLine="284"/>
        <w:jc w:val="both"/>
        <w:rPr>
          <w:rFonts w:ascii="Tahoma" w:hAnsi="Tahoma" w:cs="Tahoma"/>
          <w:sz w:val="18"/>
          <w:szCs w:val="18"/>
        </w:rPr>
      </w:pPr>
      <w:r w:rsidRPr="004D5A2E">
        <w:rPr>
          <w:rFonts w:ascii="Tahoma" w:eastAsiaTheme="minorHAnsi" w:hAnsi="Tahoma" w:cs="Tahoma"/>
          <w:sz w:val="18"/>
          <w:szCs w:val="18"/>
          <w:lang w:eastAsia="en-US"/>
        </w:rPr>
        <w:t>Ресурсоснабжающая организация имеет право</w:t>
      </w:r>
      <w:r w:rsidR="00BD2A0A" w:rsidRPr="004D5A2E">
        <w:rPr>
          <w:rFonts w:ascii="Tahoma" w:eastAsiaTheme="minorHAnsi" w:hAnsi="Tahoma" w:cs="Tahoma"/>
          <w:sz w:val="18"/>
          <w:szCs w:val="18"/>
          <w:lang w:eastAsia="en-US"/>
        </w:rPr>
        <w:t>:</w:t>
      </w:r>
    </w:p>
    <w:p w:rsidR="00E10D38" w:rsidRPr="004D5A2E" w:rsidRDefault="00593029" w:rsidP="00BB212B">
      <w:pPr>
        <w:spacing w:before="120" w:after="120"/>
        <w:jc w:val="both"/>
        <w:rPr>
          <w:rFonts w:ascii="Tahoma" w:hAnsi="Tahoma" w:cs="Tahoma"/>
          <w:sz w:val="18"/>
          <w:szCs w:val="18"/>
        </w:rPr>
      </w:pPr>
      <w:r w:rsidRPr="004D5A2E">
        <w:rPr>
          <w:rFonts w:ascii="Tahoma" w:eastAsiaTheme="minorHAnsi" w:hAnsi="Tahoma" w:cs="Tahoma"/>
          <w:sz w:val="18"/>
          <w:szCs w:val="18"/>
          <w:lang w:eastAsia="en-US"/>
        </w:rPr>
        <w:t xml:space="preserve">2.2.1. </w:t>
      </w:r>
      <w:r w:rsidR="00256C6B" w:rsidRPr="004D5A2E">
        <w:rPr>
          <w:rFonts w:ascii="Tahoma" w:eastAsiaTheme="minorHAnsi" w:hAnsi="Tahoma" w:cs="Tahoma"/>
          <w:sz w:val="18"/>
          <w:szCs w:val="18"/>
          <w:lang w:eastAsia="en-US"/>
        </w:rPr>
        <w:t>Б</w:t>
      </w:r>
      <w:r w:rsidR="00E10D38" w:rsidRPr="004D5A2E">
        <w:rPr>
          <w:rFonts w:ascii="Tahoma" w:eastAsiaTheme="minorHAnsi" w:hAnsi="Tahoma" w:cs="Tahoma"/>
          <w:sz w:val="18"/>
          <w:szCs w:val="18"/>
          <w:lang w:eastAsia="en-US"/>
        </w:rPr>
        <w:t>еспрепятственн</w:t>
      </w:r>
      <w:r w:rsidR="00256C6B" w:rsidRPr="004D5A2E">
        <w:rPr>
          <w:rFonts w:ascii="Tahoma" w:eastAsiaTheme="minorHAnsi" w:hAnsi="Tahoma" w:cs="Tahoma"/>
          <w:sz w:val="18"/>
          <w:szCs w:val="18"/>
          <w:lang w:eastAsia="en-US"/>
        </w:rPr>
        <w:t>ого</w:t>
      </w:r>
      <w:r w:rsidR="00E10D38" w:rsidRPr="004D5A2E">
        <w:rPr>
          <w:rFonts w:ascii="Tahoma" w:eastAsiaTheme="minorHAnsi" w:hAnsi="Tahoma" w:cs="Tahoma"/>
          <w:sz w:val="18"/>
          <w:szCs w:val="18"/>
          <w:lang w:eastAsia="en-US"/>
        </w:rPr>
        <w:t xml:space="preserve"> доступ</w:t>
      </w:r>
      <w:r w:rsidR="00256C6B" w:rsidRPr="004D5A2E">
        <w:rPr>
          <w:rFonts w:ascii="Tahoma" w:eastAsiaTheme="minorHAnsi" w:hAnsi="Tahoma" w:cs="Tahoma"/>
          <w:sz w:val="18"/>
          <w:szCs w:val="18"/>
          <w:lang w:eastAsia="en-US"/>
        </w:rPr>
        <w:t>а</w:t>
      </w:r>
      <w:r w:rsidR="00E10D38" w:rsidRPr="004D5A2E">
        <w:rPr>
          <w:rFonts w:ascii="Tahoma" w:eastAsiaTheme="minorHAnsi" w:hAnsi="Tahoma" w:cs="Tahoma"/>
          <w:sz w:val="18"/>
          <w:szCs w:val="18"/>
          <w:lang w:eastAsia="en-US"/>
        </w:rPr>
        <w:t xml:space="preserve"> к приборам учета и </w:t>
      </w:r>
      <w:r w:rsidR="00BD2A0A" w:rsidRPr="004D5A2E">
        <w:rPr>
          <w:rFonts w:ascii="Tahoma" w:hAnsi="Tahoma" w:cs="Tahoma"/>
          <w:sz w:val="18"/>
          <w:szCs w:val="18"/>
        </w:rPr>
        <w:t>внутридомовым инженерным системам в доме</w:t>
      </w:r>
      <w:r w:rsidR="00BD2A0A" w:rsidRPr="004D5A2E" w:rsidDel="00BD2A0A">
        <w:rPr>
          <w:rFonts w:ascii="Tahoma" w:eastAsiaTheme="minorHAnsi" w:hAnsi="Tahoma" w:cs="Tahoma"/>
          <w:sz w:val="18"/>
          <w:szCs w:val="18"/>
          <w:lang w:eastAsia="en-US"/>
        </w:rPr>
        <w:t xml:space="preserve"> </w:t>
      </w:r>
      <w:r w:rsidR="00E10D38" w:rsidRPr="004D5A2E">
        <w:rPr>
          <w:rFonts w:ascii="Tahoma" w:eastAsiaTheme="minorHAnsi" w:hAnsi="Tahoma" w:cs="Tahoma"/>
          <w:sz w:val="18"/>
          <w:szCs w:val="18"/>
          <w:lang w:eastAsia="en-US"/>
        </w:rPr>
        <w:t>в целях проведения соответствующих проверок;</w:t>
      </w:r>
    </w:p>
    <w:p w:rsidR="00BD2A0A" w:rsidRPr="004D5A2E" w:rsidRDefault="00593029" w:rsidP="00BB212B">
      <w:pPr>
        <w:spacing w:before="120" w:after="120"/>
        <w:jc w:val="both"/>
        <w:rPr>
          <w:rFonts w:ascii="Tahoma" w:hAnsi="Tahoma" w:cs="Tahoma"/>
          <w:sz w:val="18"/>
          <w:szCs w:val="18"/>
        </w:rPr>
      </w:pPr>
      <w:r w:rsidRPr="004D5A2E">
        <w:rPr>
          <w:rFonts w:ascii="Tahoma" w:hAnsi="Tahoma" w:cs="Tahoma"/>
          <w:sz w:val="18"/>
          <w:szCs w:val="18"/>
        </w:rPr>
        <w:t xml:space="preserve">2.2.2. </w:t>
      </w:r>
      <w:r w:rsidR="00BD2A0A" w:rsidRPr="004D5A2E">
        <w:rPr>
          <w:rFonts w:ascii="Tahoma" w:hAnsi="Tahoma" w:cs="Tahoma"/>
          <w:sz w:val="18"/>
          <w:szCs w:val="18"/>
        </w:rPr>
        <w:t xml:space="preserve">Участвовать в проверках, проводимых </w:t>
      </w:r>
      <w:r w:rsidR="00256C6B" w:rsidRPr="004D5A2E">
        <w:rPr>
          <w:rFonts w:ascii="Tahoma" w:hAnsi="Tahoma" w:cs="Tahoma"/>
          <w:sz w:val="18"/>
          <w:szCs w:val="18"/>
        </w:rPr>
        <w:t>Исполнителем</w:t>
      </w:r>
      <w:r w:rsidR="00BD2A0A" w:rsidRPr="004D5A2E">
        <w:rPr>
          <w:rFonts w:ascii="Tahoma" w:hAnsi="Tahoma" w:cs="Tahoma"/>
          <w:sz w:val="18"/>
          <w:szCs w:val="18"/>
        </w:rPr>
        <w:t>, на предмет достоверности представленных потребителями сведений о показаниях индивидуальных, общих (квартирных) приборов учета и (или) проверки их состояния.</w:t>
      </w:r>
    </w:p>
    <w:p w:rsidR="00587BFB" w:rsidRPr="004D5A2E" w:rsidRDefault="00587BFB" w:rsidP="00EF5C4A">
      <w:pPr>
        <w:numPr>
          <w:ilvl w:val="1"/>
          <w:numId w:val="2"/>
        </w:numPr>
        <w:tabs>
          <w:tab w:val="left" w:pos="426"/>
        </w:tabs>
        <w:spacing w:before="120" w:after="120"/>
        <w:ind w:left="426" w:hanging="142"/>
        <w:jc w:val="both"/>
        <w:rPr>
          <w:rFonts w:ascii="Tahoma" w:hAnsi="Tahoma" w:cs="Tahoma"/>
          <w:sz w:val="18"/>
          <w:szCs w:val="18"/>
        </w:rPr>
      </w:pPr>
      <w:r w:rsidRPr="004D5A2E">
        <w:rPr>
          <w:rFonts w:ascii="Tahoma" w:hAnsi="Tahoma" w:cs="Tahoma"/>
          <w:sz w:val="18"/>
          <w:szCs w:val="18"/>
        </w:rPr>
        <w:t>Исполнитель обязан:</w:t>
      </w:r>
    </w:p>
    <w:p w:rsidR="00D121FC" w:rsidRPr="004D5A2E" w:rsidRDefault="00D121FC" w:rsidP="00F33F14">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 xml:space="preserve">По требованию </w:t>
      </w:r>
      <w:proofErr w:type="spellStart"/>
      <w:r w:rsidRPr="004D5A2E">
        <w:rPr>
          <w:rFonts w:ascii="Tahoma" w:hAnsi="Tahoma" w:cs="Tahoma"/>
          <w:sz w:val="18"/>
          <w:szCs w:val="18"/>
        </w:rPr>
        <w:t>Ресурсоснабжающей</w:t>
      </w:r>
      <w:proofErr w:type="spellEnd"/>
      <w:r w:rsidRPr="004D5A2E">
        <w:rPr>
          <w:rFonts w:ascii="Tahoma" w:hAnsi="Tahoma" w:cs="Tahoma"/>
          <w:sz w:val="18"/>
          <w:szCs w:val="18"/>
        </w:rPr>
        <w:t xml:space="preserve"> организации предоставлять показания индивидуальных, общих (квартирных) приборов учета и (или) иную информацию, используемую для определения объемов потребления тепловой энергии и теплоносителя </w:t>
      </w:r>
      <w:r w:rsidR="00593029" w:rsidRPr="004D5A2E">
        <w:rPr>
          <w:rFonts w:ascii="Tahoma" w:hAnsi="Tahoma" w:cs="Tahoma"/>
          <w:sz w:val="18"/>
          <w:szCs w:val="18"/>
        </w:rPr>
        <w:t>в многоквартирном доме (в том числе в целях содержания общего имущества)</w:t>
      </w:r>
      <w:r w:rsidRPr="004D5A2E">
        <w:rPr>
          <w:rFonts w:ascii="Tahoma" w:hAnsi="Tahoma" w:cs="Tahoma"/>
          <w:sz w:val="18"/>
          <w:szCs w:val="18"/>
        </w:rPr>
        <w:t>.</w:t>
      </w:r>
    </w:p>
    <w:p w:rsidR="00D121FC" w:rsidRPr="004D5A2E" w:rsidRDefault="00D121FC"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lastRenderedPageBreak/>
        <w:t>Обеспечить установку и ввод в эксплуатацию коллективных (общедомовых) приборов учета тепловой энергии</w:t>
      </w:r>
      <w:r w:rsidR="00451A19">
        <w:rPr>
          <w:rFonts w:ascii="Tahoma" w:hAnsi="Tahoma" w:cs="Tahoma"/>
          <w:sz w:val="18"/>
          <w:szCs w:val="18"/>
        </w:rPr>
        <w:t xml:space="preserve"> и теплоносителя</w:t>
      </w:r>
      <w:r w:rsidRPr="004D5A2E">
        <w:rPr>
          <w:rFonts w:ascii="Tahoma" w:hAnsi="Tahoma" w:cs="Tahoma"/>
          <w:sz w:val="18"/>
          <w:szCs w:val="18"/>
        </w:rPr>
        <w:t>, а также их работоспособность и надлежащую эксплуатацию;</w:t>
      </w:r>
    </w:p>
    <w:p w:rsidR="00D121FC" w:rsidRPr="004D5A2E" w:rsidRDefault="00D121FC"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eastAsiaTheme="minorHAnsi" w:hAnsi="Tahoma" w:cs="Tahoma"/>
          <w:sz w:val="18"/>
          <w:szCs w:val="18"/>
          <w:lang w:eastAsia="en-US"/>
        </w:rPr>
        <w:t xml:space="preserve">При наличии коллективного (общедомового) прибора учета ежемесячно снимать его показания за расчетный период с 1-го по 31-е число текущего месяца и передавать полученные показания </w:t>
      </w:r>
      <w:r w:rsidRPr="004D5A2E">
        <w:rPr>
          <w:rFonts w:ascii="Tahoma" w:hAnsi="Tahoma" w:cs="Tahoma"/>
          <w:sz w:val="18"/>
          <w:szCs w:val="18"/>
        </w:rPr>
        <w:t xml:space="preserve">Ресурсоснабжающей организации </w:t>
      </w:r>
      <w:r w:rsidRPr="004D5A2E">
        <w:rPr>
          <w:rFonts w:ascii="Tahoma" w:eastAsiaTheme="minorHAnsi" w:hAnsi="Tahoma" w:cs="Tahoma"/>
          <w:sz w:val="18"/>
          <w:szCs w:val="18"/>
          <w:lang w:eastAsia="en-US"/>
        </w:rPr>
        <w:t>не позднее 8-го числа месяца, следующего за расчетным;</w:t>
      </w:r>
      <w:r w:rsidRPr="004D5A2E">
        <w:rPr>
          <w:rFonts w:ascii="Tahoma" w:hAnsi="Tahoma" w:cs="Tahoma"/>
          <w:sz w:val="18"/>
          <w:szCs w:val="18"/>
        </w:rPr>
        <w:t xml:space="preserve"> </w:t>
      </w:r>
    </w:p>
    <w:p w:rsidR="00D121FC" w:rsidRPr="004D5A2E" w:rsidRDefault="00D121FC"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тепловой 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D121FC" w:rsidRPr="004D5A2E" w:rsidRDefault="00D121FC"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1 раз в 6 месяцев проводить проверку достоверности представленных потребителями сведений о показаниях, индивидуальных, общих (квартирных) приборов учета и (или) проверки их состояния;</w:t>
      </w:r>
    </w:p>
    <w:p w:rsidR="00D121FC" w:rsidRPr="004D5A2E" w:rsidRDefault="00E86268"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О</w:t>
      </w:r>
      <w:r w:rsidR="00D121FC" w:rsidRPr="004D5A2E">
        <w:rPr>
          <w:rFonts w:ascii="Tahoma" w:hAnsi="Tahoma" w:cs="Tahoma"/>
          <w:sz w:val="18"/>
          <w:szCs w:val="18"/>
        </w:rPr>
        <w:t xml:space="preserve">беспечить обслуживание внутридомовых инженерных систем, являющихся общим имуществом собственников </w:t>
      </w:r>
      <w:r w:rsidR="00D121FC" w:rsidRPr="004D5A2E">
        <w:rPr>
          <w:rFonts w:ascii="Tahoma" w:hAnsi="Tahoma" w:cs="Tahoma"/>
          <w:bCs/>
          <w:sz w:val="18"/>
          <w:szCs w:val="18"/>
        </w:rPr>
        <w:t>помещений</w:t>
      </w:r>
      <w:r w:rsidR="00D121FC" w:rsidRPr="004D5A2E">
        <w:rPr>
          <w:rFonts w:ascii="Tahoma" w:hAnsi="Tahoma" w:cs="Tahoma"/>
          <w:sz w:val="18"/>
          <w:szCs w:val="18"/>
        </w:rPr>
        <w:t xml:space="preserve">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тепловой энергии к внутридомовым инженерным системам, </w:t>
      </w:r>
      <w:r w:rsidR="00D121FC" w:rsidRPr="004D5A2E">
        <w:rPr>
          <w:rFonts w:ascii="Tahoma" w:eastAsiaTheme="minorHAnsi" w:hAnsi="Tahoma" w:cs="Tahoma"/>
          <w:sz w:val="18"/>
          <w:szCs w:val="18"/>
          <w:lang w:eastAsia="en-US"/>
        </w:rPr>
        <w:t>оказывать услуги и выполнять работы, необходимые для обеспечения надлежащего содержания общего имущества в многоквартирном доме в соответствии с Постановлением Правительства РФ от 03.04.2013 N 290;</w:t>
      </w:r>
    </w:p>
    <w:p w:rsidR="00D121FC" w:rsidRPr="004D5A2E" w:rsidRDefault="00E86268"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Е</w:t>
      </w:r>
      <w:r w:rsidR="00D121FC" w:rsidRPr="004D5A2E">
        <w:rPr>
          <w:rFonts w:ascii="Tahoma" w:hAnsi="Tahoma" w:cs="Tahoma"/>
          <w:sz w:val="18"/>
          <w:szCs w:val="18"/>
        </w:rPr>
        <w:t>жегодно не позднее 30 октября производить ремонт, наладку теплопотребляющего оборудования, тепловых сетей и приборов учета под контролем Ресурсоснабжающей организации;</w:t>
      </w:r>
    </w:p>
    <w:p w:rsidR="00D121FC" w:rsidRPr="004D5A2E" w:rsidRDefault="00E86268"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П</w:t>
      </w:r>
      <w:r w:rsidR="00D121FC" w:rsidRPr="004D5A2E">
        <w:rPr>
          <w:rFonts w:ascii="Tahoma" w:hAnsi="Tahoma" w:cs="Tahoma"/>
          <w:sz w:val="18"/>
          <w:szCs w:val="18"/>
        </w:rPr>
        <w:t>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D121FC" w:rsidRPr="004D5A2E" w:rsidRDefault="00E86268"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bCs/>
          <w:sz w:val="18"/>
          <w:szCs w:val="18"/>
        </w:rPr>
        <w:t>О</w:t>
      </w:r>
      <w:r w:rsidR="00D121FC" w:rsidRPr="004D5A2E">
        <w:rPr>
          <w:rFonts w:ascii="Tahoma" w:hAnsi="Tahoma" w:cs="Tahoma"/>
          <w:bCs/>
          <w:sz w:val="18"/>
          <w:szCs w:val="18"/>
        </w:rPr>
        <w:t>беспечивать беспрепятственный д</w:t>
      </w:r>
      <w:r w:rsidR="00D121FC" w:rsidRPr="004D5A2E">
        <w:rPr>
          <w:rFonts w:ascii="Tahoma" w:hAnsi="Tahoma" w:cs="Tahoma"/>
          <w:sz w:val="18"/>
          <w:szCs w:val="18"/>
        </w:rPr>
        <w:t>оступ представителей Ресурсоснабжающей организации к приборам учета и теплопотребляющим установкам в целях проведения соответствующих проверок;</w:t>
      </w:r>
    </w:p>
    <w:p w:rsidR="00D121FC" w:rsidRPr="004D5A2E" w:rsidRDefault="00E86268"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В</w:t>
      </w:r>
      <w:r w:rsidR="00D121FC" w:rsidRPr="004D5A2E">
        <w:rPr>
          <w:rFonts w:ascii="Tahoma" w:hAnsi="Tahoma" w:cs="Tahoma"/>
          <w:sz w:val="18"/>
          <w:szCs w:val="18"/>
        </w:rPr>
        <w:t>ести учет жалоб (заявлений, обращений, требований и претензий) потребителей на качество тепловой энергии, учет сроков и результатов их рассмотрения и исполнения;</w:t>
      </w:r>
    </w:p>
    <w:p w:rsidR="00D121FC" w:rsidRPr="004D5A2E" w:rsidRDefault="00E907FE"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Н</w:t>
      </w:r>
      <w:r w:rsidR="00D121FC" w:rsidRPr="004D5A2E">
        <w:rPr>
          <w:rFonts w:ascii="Tahoma" w:hAnsi="Tahoma" w:cs="Tahoma"/>
          <w:sz w:val="18"/>
          <w:szCs w:val="18"/>
        </w:rPr>
        <w:t xml:space="preserve">езамедлительно </w:t>
      </w:r>
      <w:r w:rsidR="00640785" w:rsidRPr="004D5A2E">
        <w:rPr>
          <w:rFonts w:ascii="Tahoma" w:hAnsi="Tahoma" w:cs="Tahoma"/>
          <w:sz w:val="18"/>
          <w:szCs w:val="18"/>
        </w:rPr>
        <w:t xml:space="preserve">по телефону 264-30-33 </w:t>
      </w:r>
      <w:r w:rsidR="00D121FC" w:rsidRPr="004D5A2E">
        <w:rPr>
          <w:rFonts w:ascii="Tahoma" w:hAnsi="Tahoma" w:cs="Tahoma"/>
          <w:sz w:val="18"/>
          <w:szCs w:val="18"/>
        </w:rPr>
        <w:t>извещать Ресурсоснабжающую организацию обо всех неисправностях внутридомовых сетей теплоснабжения и теплопотребляющих установок и незамедлительно устранять неполадки (аварии);</w:t>
      </w:r>
    </w:p>
    <w:p w:rsidR="00D121FC" w:rsidRPr="004D5A2E" w:rsidRDefault="00E907FE"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П</w:t>
      </w:r>
      <w:r w:rsidR="00D121FC" w:rsidRPr="004D5A2E">
        <w:rPr>
          <w:rFonts w:ascii="Tahoma" w:hAnsi="Tahoma" w:cs="Tahoma"/>
          <w:sz w:val="18"/>
          <w:szCs w:val="18"/>
        </w:rPr>
        <w:t>исьменно в течение 1 дня извещать Ресурсоснабжающую организацию о неисправности коллективных (общедомовых) приборов учета и производить их ремонт или замену.;</w:t>
      </w:r>
    </w:p>
    <w:p w:rsidR="00D121FC" w:rsidRPr="004D5A2E" w:rsidRDefault="00E907FE"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proofErr w:type="gramStart"/>
      <w:r w:rsidRPr="004D5A2E">
        <w:rPr>
          <w:rFonts w:ascii="Tahoma" w:hAnsi="Tahoma" w:cs="Tahoma"/>
          <w:sz w:val="18"/>
          <w:szCs w:val="18"/>
          <w:lang w:eastAsia="ar-SA"/>
        </w:rPr>
        <w:t>П</w:t>
      </w:r>
      <w:r w:rsidR="00D121FC" w:rsidRPr="004D5A2E">
        <w:rPr>
          <w:rFonts w:ascii="Tahoma" w:hAnsi="Tahoma" w:cs="Tahoma"/>
          <w:sz w:val="18"/>
          <w:szCs w:val="18"/>
          <w:lang w:eastAsia="ar-SA"/>
        </w:rPr>
        <w:t xml:space="preserve">ри отсутствии на границе балансовой принадлежности сетей </w:t>
      </w:r>
      <w:r w:rsidR="00D121FC" w:rsidRPr="004D5A2E">
        <w:rPr>
          <w:rFonts w:ascii="Tahoma" w:hAnsi="Tahoma" w:cs="Tahoma"/>
          <w:sz w:val="18"/>
          <w:szCs w:val="18"/>
        </w:rPr>
        <w:t>коллективного (</w:t>
      </w:r>
      <w:r w:rsidR="00D121FC" w:rsidRPr="004D5A2E">
        <w:rPr>
          <w:rFonts w:ascii="Tahoma" w:hAnsi="Tahoma" w:cs="Tahoma"/>
          <w:sz w:val="18"/>
          <w:szCs w:val="18"/>
          <w:lang w:eastAsia="ar-SA"/>
        </w:rPr>
        <w:t>общедомового) прибора учета</w:t>
      </w:r>
      <w:r w:rsidR="001F2B69" w:rsidRPr="004D5A2E">
        <w:rPr>
          <w:rFonts w:ascii="Tahoma" w:hAnsi="Tahoma" w:cs="Tahoma"/>
          <w:sz w:val="18"/>
          <w:szCs w:val="18"/>
          <w:lang w:eastAsia="ar-SA"/>
        </w:rPr>
        <w:t>,</w:t>
      </w:r>
      <w:r w:rsidR="00D121FC" w:rsidRPr="004D5A2E">
        <w:rPr>
          <w:rFonts w:ascii="Tahoma" w:hAnsi="Tahoma" w:cs="Tahoma"/>
          <w:sz w:val="18"/>
          <w:szCs w:val="18"/>
          <w:lang w:eastAsia="ar-SA"/>
        </w:rPr>
        <w:t xml:space="preserve"> </w:t>
      </w:r>
      <w:r w:rsidR="00D121FC" w:rsidRPr="004D5A2E">
        <w:rPr>
          <w:rFonts w:ascii="Tahoma" w:hAnsi="Tahoma" w:cs="Tahoma"/>
          <w:sz w:val="18"/>
          <w:szCs w:val="18"/>
        </w:rPr>
        <w:t xml:space="preserve">передавать на электронном и бумажном носителе Ресурсоснабжающей организации сведения, необходимые для </w:t>
      </w:r>
      <w:r w:rsidR="00D121FC" w:rsidRPr="004D5A2E">
        <w:rPr>
          <w:rFonts w:ascii="Tahoma" w:eastAsiaTheme="minorHAnsi" w:hAnsi="Tahoma" w:cs="Tahoma"/>
          <w:sz w:val="18"/>
          <w:szCs w:val="18"/>
          <w:lang w:eastAsia="en-US"/>
        </w:rPr>
        <w:t xml:space="preserve">определения объемов </w:t>
      </w:r>
      <w:r w:rsidR="00D121FC" w:rsidRPr="004D5A2E">
        <w:rPr>
          <w:rFonts w:ascii="Tahoma" w:hAnsi="Tahoma" w:cs="Tahoma"/>
          <w:sz w:val="18"/>
          <w:szCs w:val="18"/>
        </w:rPr>
        <w:t xml:space="preserve">поставленной тепловой энергии </w:t>
      </w:r>
      <w:r w:rsidR="003D69ED" w:rsidRPr="004D5A2E">
        <w:rPr>
          <w:rFonts w:ascii="Tahoma" w:hAnsi="Tahoma" w:cs="Tahoma"/>
          <w:sz w:val="18"/>
          <w:szCs w:val="18"/>
        </w:rPr>
        <w:t xml:space="preserve">и теплоносителя </w:t>
      </w:r>
      <w:r w:rsidR="00D121FC" w:rsidRPr="004D5A2E">
        <w:rPr>
          <w:rFonts w:ascii="Tahoma" w:hAnsi="Tahoma" w:cs="Tahoma"/>
          <w:sz w:val="18"/>
          <w:szCs w:val="18"/>
        </w:rPr>
        <w:t xml:space="preserve">в соответствии с п.21  </w:t>
      </w:r>
      <w:r w:rsidR="00D121FC" w:rsidRPr="004D5A2E">
        <w:rPr>
          <w:rFonts w:ascii="Tahoma" w:eastAsiaTheme="minorHAnsi" w:hAnsi="Tahoma" w:cs="Tahoma"/>
          <w:sz w:val="18"/>
          <w:szCs w:val="18"/>
          <w:lang w:eastAsia="en-US"/>
        </w:rPr>
        <w:t>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 Постановлением Правительства РФ</w:t>
      </w:r>
      <w:proofErr w:type="gramEnd"/>
      <w:r w:rsidR="00D121FC" w:rsidRPr="004D5A2E">
        <w:rPr>
          <w:rFonts w:ascii="Tahoma" w:eastAsiaTheme="minorHAnsi" w:hAnsi="Tahoma" w:cs="Tahoma"/>
          <w:sz w:val="18"/>
          <w:szCs w:val="18"/>
          <w:lang w:eastAsia="en-US"/>
        </w:rPr>
        <w:t xml:space="preserve"> от 14.02.2012 N 124</w:t>
      </w:r>
      <w:r w:rsidR="00D121FC" w:rsidRPr="004D5A2E">
        <w:rPr>
          <w:rFonts w:ascii="Tahoma" w:hAnsi="Tahoma" w:cs="Tahoma"/>
          <w:sz w:val="18"/>
          <w:szCs w:val="18"/>
        </w:rPr>
        <w:t>;</w:t>
      </w:r>
    </w:p>
    <w:p w:rsidR="00D121FC" w:rsidRPr="004D5A2E" w:rsidRDefault="00E907FE"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eastAsiaTheme="minorHAnsi" w:hAnsi="Tahoma" w:cs="Tahoma"/>
          <w:sz w:val="18"/>
          <w:szCs w:val="18"/>
          <w:lang w:eastAsia="en-US"/>
        </w:rPr>
        <w:t>Перекрыть и о</w:t>
      </w:r>
      <w:r w:rsidR="00D121FC" w:rsidRPr="004D5A2E">
        <w:rPr>
          <w:rFonts w:ascii="Tahoma" w:eastAsiaTheme="minorHAnsi" w:hAnsi="Tahoma" w:cs="Tahoma"/>
          <w:sz w:val="18"/>
          <w:szCs w:val="18"/>
          <w:lang w:eastAsia="en-US"/>
        </w:rPr>
        <w:t xml:space="preserve">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w:t>
      </w:r>
      <w:r w:rsidR="001F2B69" w:rsidRPr="004D5A2E">
        <w:rPr>
          <w:rFonts w:ascii="Tahoma" w:eastAsiaTheme="minorHAnsi" w:hAnsi="Tahoma" w:cs="Tahoma"/>
          <w:sz w:val="18"/>
          <w:szCs w:val="18"/>
          <w:lang w:eastAsia="en-US"/>
        </w:rPr>
        <w:t>горячего водоснабжения</w:t>
      </w:r>
      <w:r w:rsidR="00D121FC" w:rsidRPr="004D5A2E">
        <w:rPr>
          <w:rFonts w:ascii="Tahoma" w:eastAsiaTheme="minorHAnsi" w:hAnsi="Tahoma" w:cs="Tahoma"/>
          <w:sz w:val="18"/>
          <w:szCs w:val="18"/>
          <w:lang w:eastAsia="en-US"/>
        </w:rPr>
        <w:t xml:space="preserve">,  в случае когда приостановление предоставления </w:t>
      </w:r>
      <w:r w:rsidR="001F2B69" w:rsidRPr="004D5A2E">
        <w:rPr>
          <w:rFonts w:ascii="Tahoma" w:eastAsiaTheme="minorHAnsi" w:hAnsi="Tahoma" w:cs="Tahoma"/>
          <w:sz w:val="18"/>
          <w:szCs w:val="18"/>
          <w:lang w:eastAsia="en-US"/>
        </w:rPr>
        <w:t>горячего водоснабжения</w:t>
      </w:r>
      <w:r w:rsidR="00D121FC" w:rsidRPr="004D5A2E">
        <w:rPr>
          <w:rFonts w:ascii="Tahoma" w:eastAsiaTheme="minorHAnsi" w:hAnsi="Tahoma" w:cs="Tahoma"/>
          <w:sz w:val="18"/>
          <w:szCs w:val="18"/>
          <w:lang w:eastAsia="en-US"/>
        </w:rPr>
        <w:t xml:space="preserve"> вызвано наличием у потребителя задолженности по оплате. </w:t>
      </w:r>
      <w:r w:rsidR="00D121FC" w:rsidRPr="004D5A2E">
        <w:rPr>
          <w:rFonts w:ascii="Tahoma" w:eastAsiaTheme="minorHAnsi" w:hAnsi="Tahoma" w:cs="Tahoma"/>
          <w:bCs/>
          <w:sz w:val="18"/>
          <w:szCs w:val="18"/>
          <w:lang w:eastAsia="en-US"/>
        </w:rPr>
        <w:t xml:space="preserve">Исполнитель несет ответственность за невыполнение законных требований ресурсоснабжающей организации по приостановлению или ограничению предоставления </w:t>
      </w:r>
      <w:r w:rsidR="001F2B69" w:rsidRPr="004D5A2E">
        <w:rPr>
          <w:rFonts w:ascii="Tahoma" w:eastAsiaTheme="minorHAnsi" w:hAnsi="Tahoma" w:cs="Tahoma"/>
          <w:bCs/>
          <w:sz w:val="18"/>
          <w:szCs w:val="18"/>
          <w:lang w:eastAsia="en-US"/>
        </w:rPr>
        <w:t>горячего водоснабжения</w:t>
      </w:r>
      <w:r w:rsidR="00D121FC" w:rsidRPr="004D5A2E">
        <w:rPr>
          <w:rFonts w:ascii="Tahoma" w:eastAsiaTheme="minorHAnsi" w:hAnsi="Tahoma" w:cs="Tahoma"/>
          <w:bCs/>
          <w:sz w:val="18"/>
          <w:szCs w:val="18"/>
          <w:lang w:eastAsia="en-US"/>
        </w:rPr>
        <w:t xml:space="preserve">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w:t>
      </w:r>
    </w:p>
    <w:p w:rsidR="00D121FC" w:rsidRPr="004D5A2E" w:rsidRDefault="00E907FE"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П</w:t>
      </w:r>
      <w:r w:rsidR="00D121FC" w:rsidRPr="004D5A2E">
        <w:rPr>
          <w:rFonts w:ascii="Tahoma" w:hAnsi="Tahoma" w:cs="Tahoma"/>
          <w:sz w:val="18"/>
          <w:szCs w:val="18"/>
        </w:rPr>
        <w:t xml:space="preserve">исьменно согласовывать с </w:t>
      </w:r>
      <w:proofErr w:type="spellStart"/>
      <w:r w:rsidR="00D121FC" w:rsidRPr="004D5A2E">
        <w:rPr>
          <w:rFonts w:ascii="Tahoma" w:hAnsi="Tahoma" w:cs="Tahoma"/>
          <w:sz w:val="18"/>
          <w:szCs w:val="18"/>
        </w:rPr>
        <w:t>Ресурсоснабжающей</w:t>
      </w:r>
      <w:proofErr w:type="spellEnd"/>
      <w:r w:rsidR="00D121FC" w:rsidRPr="004D5A2E">
        <w:rPr>
          <w:rFonts w:ascii="Tahoma" w:hAnsi="Tahoma" w:cs="Tahoma"/>
          <w:sz w:val="18"/>
          <w:szCs w:val="18"/>
        </w:rPr>
        <w:t xml:space="preserve"> организацией любые отключения и включения систем теплопотребления, а также работы по реконструкции </w:t>
      </w:r>
      <w:r w:rsidR="009904D4" w:rsidRPr="004D5A2E">
        <w:rPr>
          <w:rFonts w:ascii="Tahoma" w:hAnsi="Tahoma" w:cs="Tahoma"/>
          <w:sz w:val="18"/>
          <w:szCs w:val="18"/>
        </w:rPr>
        <w:t>на внутридомовых инженерных системах в доме</w:t>
      </w:r>
      <w:r w:rsidR="00D121FC" w:rsidRPr="004D5A2E">
        <w:rPr>
          <w:rFonts w:ascii="Tahoma" w:hAnsi="Tahoma" w:cs="Tahoma"/>
          <w:sz w:val="18"/>
          <w:szCs w:val="18"/>
        </w:rPr>
        <w:t>;</w:t>
      </w:r>
    </w:p>
    <w:p w:rsidR="00BC121A" w:rsidRPr="004D5A2E" w:rsidRDefault="00BC121A"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 xml:space="preserve">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 направить в </w:t>
      </w:r>
      <w:proofErr w:type="spellStart"/>
      <w:r w:rsidRPr="004D5A2E">
        <w:rPr>
          <w:rFonts w:ascii="Tahoma" w:hAnsi="Tahoma" w:cs="Tahoma"/>
          <w:sz w:val="18"/>
          <w:szCs w:val="18"/>
        </w:rPr>
        <w:t>ресурсоснабжающую</w:t>
      </w:r>
      <w:proofErr w:type="spellEnd"/>
      <w:r w:rsidRPr="004D5A2E">
        <w:rPr>
          <w:rFonts w:ascii="Tahoma" w:hAnsi="Tahoma" w:cs="Tahoma"/>
          <w:sz w:val="18"/>
          <w:szCs w:val="18"/>
        </w:rPr>
        <w:t xml:space="preserve"> организацию заявку (оферту) о заключении договора. Не  позднее, чем за 30 (тридцать) </w:t>
      </w:r>
      <w:r w:rsidRPr="004D5A2E">
        <w:rPr>
          <w:rFonts w:ascii="Tahoma" w:hAnsi="Tahoma" w:cs="Tahoma"/>
          <w:sz w:val="18"/>
          <w:szCs w:val="18"/>
        </w:rPr>
        <w:lastRenderedPageBreak/>
        <w:t xml:space="preserve">календарных дней </w:t>
      </w:r>
      <w:r w:rsidRPr="004D5A2E">
        <w:rPr>
          <w:rFonts w:ascii="Tahoma" w:eastAsiaTheme="minorHAnsi" w:hAnsi="Tahoma" w:cs="Tahoma"/>
          <w:sz w:val="18"/>
          <w:szCs w:val="18"/>
          <w:lang w:eastAsia="en-US"/>
        </w:rPr>
        <w:t>с</w:t>
      </w:r>
      <w:r w:rsidR="00D121FC" w:rsidRPr="004D5A2E">
        <w:rPr>
          <w:rFonts w:ascii="Tahoma" w:eastAsiaTheme="minorHAnsi" w:hAnsi="Tahoma" w:cs="Tahoma"/>
          <w:sz w:val="18"/>
          <w:szCs w:val="18"/>
          <w:lang w:eastAsia="en-US"/>
        </w:rPr>
        <w:t xml:space="preserve">ообщить </w:t>
      </w:r>
      <w:proofErr w:type="spellStart"/>
      <w:r w:rsidR="00D121FC" w:rsidRPr="004D5A2E">
        <w:rPr>
          <w:rFonts w:ascii="Tahoma" w:eastAsiaTheme="minorHAnsi" w:hAnsi="Tahoma" w:cs="Tahoma"/>
          <w:sz w:val="18"/>
          <w:szCs w:val="18"/>
          <w:lang w:eastAsia="en-US"/>
        </w:rPr>
        <w:t>ресурсоснабжающей</w:t>
      </w:r>
      <w:proofErr w:type="spellEnd"/>
      <w:r w:rsidR="00D121FC" w:rsidRPr="004D5A2E">
        <w:rPr>
          <w:rFonts w:ascii="Tahoma" w:eastAsiaTheme="minorHAnsi" w:hAnsi="Tahoma" w:cs="Tahoma"/>
          <w:sz w:val="18"/>
          <w:szCs w:val="18"/>
          <w:lang w:eastAsia="en-US"/>
        </w:rPr>
        <w:t xml:space="preserve"> организации о прекращении  обязанности </w:t>
      </w:r>
      <w:r w:rsidR="009904D4" w:rsidRPr="004D5A2E">
        <w:rPr>
          <w:rFonts w:ascii="Tahoma" w:eastAsiaTheme="minorHAnsi" w:hAnsi="Tahoma" w:cs="Tahoma"/>
          <w:sz w:val="18"/>
          <w:szCs w:val="18"/>
          <w:lang w:eastAsia="en-US"/>
        </w:rPr>
        <w:t>предоставлять коммунальные услуги</w:t>
      </w:r>
      <w:r w:rsidR="00D121FC" w:rsidRPr="004D5A2E">
        <w:rPr>
          <w:rFonts w:ascii="Tahoma" w:eastAsiaTheme="minorHAnsi" w:hAnsi="Tahoma" w:cs="Tahoma"/>
          <w:sz w:val="18"/>
          <w:szCs w:val="18"/>
          <w:lang w:eastAsia="en-US"/>
        </w:rPr>
        <w:t xml:space="preserve"> потребителям</w:t>
      </w:r>
      <w:r w:rsidRPr="004D5A2E">
        <w:rPr>
          <w:rFonts w:ascii="Tahoma" w:eastAsiaTheme="minorHAnsi" w:hAnsi="Tahoma" w:cs="Tahoma"/>
          <w:sz w:val="18"/>
          <w:szCs w:val="18"/>
          <w:lang w:eastAsia="en-US"/>
        </w:rPr>
        <w:t>.</w:t>
      </w:r>
    </w:p>
    <w:p w:rsidR="00BB212B" w:rsidRPr="004D5A2E" w:rsidRDefault="00E907FE" w:rsidP="00D121FC">
      <w:pPr>
        <w:pStyle w:val="a5"/>
        <w:numPr>
          <w:ilvl w:val="2"/>
          <w:numId w:val="2"/>
        </w:numPr>
        <w:tabs>
          <w:tab w:val="left" w:pos="0"/>
        </w:tabs>
        <w:spacing w:before="120" w:after="120"/>
        <w:ind w:left="0" w:firstLine="284"/>
        <w:contextualSpacing w:val="0"/>
        <w:jc w:val="both"/>
        <w:rPr>
          <w:rFonts w:ascii="Tahoma" w:hAnsi="Tahoma" w:cs="Tahoma"/>
          <w:sz w:val="18"/>
          <w:szCs w:val="18"/>
        </w:rPr>
      </w:pPr>
      <w:r w:rsidRPr="004D5A2E">
        <w:rPr>
          <w:rFonts w:ascii="Tahoma" w:hAnsi="Tahoma" w:cs="Tahoma"/>
          <w:sz w:val="18"/>
          <w:szCs w:val="18"/>
        </w:rPr>
        <w:t>П</w:t>
      </w:r>
      <w:r w:rsidR="00BB212B" w:rsidRPr="004D5A2E">
        <w:rPr>
          <w:rFonts w:ascii="Tahoma" w:hAnsi="Tahoma" w:cs="Tahoma"/>
          <w:sz w:val="18"/>
          <w:szCs w:val="18"/>
        </w:rPr>
        <w:t>роводить мероприятия по энергосбережению и повышению энергетической эффективности, обеспечивающие снижение объема используемой тепловой энергии и теплоносителя в многоквартирном доме (в том числе в целях содержания общего имущества).</w:t>
      </w:r>
    </w:p>
    <w:p w:rsidR="00226474" w:rsidRPr="004D5A2E" w:rsidRDefault="00226474" w:rsidP="00EF5C4A">
      <w:pPr>
        <w:pStyle w:val="a5"/>
        <w:numPr>
          <w:ilvl w:val="1"/>
          <w:numId w:val="2"/>
        </w:numPr>
        <w:tabs>
          <w:tab w:val="left" w:pos="0"/>
        </w:tabs>
        <w:spacing w:before="120" w:after="120"/>
        <w:ind w:hanging="76"/>
        <w:contextualSpacing w:val="0"/>
        <w:jc w:val="both"/>
        <w:rPr>
          <w:rFonts w:ascii="Tahoma" w:hAnsi="Tahoma" w:cs="Tahoma"/>
          <w:sz w:val="18"/>
          <w:szCs w:val="18"/>
        </w:rPr>
      </w:pPr>
      <w:r w:rsidRPr="004D5A2E">
        <w:rPr>
          <w:rFonts w:ascii="Tahoma" w:hAnsi="Tahoma" w:cs="Tahoma"/>
          <w:sz w:val="18"/>
          <w:szCs w:val="18"/>
        </w:rPr>
        <w:t>Исполнитель имеет право:</w:t>
      </w:r>
    </w:p>
    <w:p w:rsidR="00226474" w:rsidRPr="004D5A2E" w:rsidRDefault="00226474" w:rsidP="00DD505A">
      <w:pPr>
        <w:pStyle w:val="a5"/>
        <w:tabs>
          <w:tab w:val="left" w:pos="0"/>
        </w:tabs>
        <w:spacing w:before="120" w:after="120"/>
        <w:ind w:left="0" w:firstLine="426"/>
        <w:contextualSpacing w:val="0"/>
        <w:jc w:val="both"/>
        <w:rPr>
          <w:rFonts w:ascii="Tahoma" w:hAnsi="Tahoma" w:cs="Tahoma"/>
          <w:sz w:val="18"/>
          <w:szCs w:val="18"/>
        </w:rPr>
      </w:pPr>
      <w:r w:rsidRPr="004D5A2E">
        <w:rPr>
          <w:rFonts w:ascii="Tahoma" w:hAnsi="Tahoma" w:cs="Tahoma"/>
          <w:sz w:val="18"/>
          <w:szCs w:val="18"/>
        </w:rPr>
        <w:t>2.4.1. Заявлять Ресурсоснабжающей организации об ошибках, обнаруженных в платежных документах. Подача заявления об ошибках в платежном документе не освобождает Исполнителя от обязанности осуществления оплат по настоящему договору.</w:t>
      </w:r>
    </w:p>
    <w:p w:rsidR="00226474" w:rsidRPr="004D5A2E" w:rsidRDefault="00226474" w:rsidP="00DD505A">
      <w:pPr>
        <w:pStyle w:val="a5"/>
        <w:tabs>
          <w:tab w:val="left" w:pos="0"/>
        </w:tabs>
        <w:spacing w:before="120" w:after="120"/>
        <w:ind w:left="0" w:firstLine="426"/>
        <w:contextualSpacing w:val="0"/>
        <w:jc w:val="both"/>
        <w:rPr>
          <w:rFonts w:ascii="Tahoma" w:hAnsi="Tahoma" w:cs="Tahoma"/>
          <w:sz w:val="18"/>
          <w:szCs w:val="18"/>
        </w:rPr>
      </w:pPr>
      <w:r w:rsidRPr="004D5A2E">
        <w:rPr>
          <w:rFonts w:ascii="Tahoma" w:hAnsi="Tahoma" w:cs="Tahoma"/>
          <w:sz w:val="18"/>
          <w:szCs w:val="18"/>
        </w:rPr>
        <w:t>2.4.2. Требовать от Ресурсоснабжающей организации проведения сверки расчетов за потребленную тепловую энергию.</w:t>
      </w:r>
    </w:p>
    <w:p w:rsidR="00226474" w:rsidRPr="004D5A2E" w:rsidRDefault="00226474" w:rsidP="00DD505A">
      <w:pPr>
        <w:pStyle w:val="a5"/>
        <w:tabs>
          <w:tab w:val="left" w:pos="0"/>
        </w:tabs>
        <w:spacing w:before="120" w:after="120"/>
        <w:ind w:left="0" w:firstLine="426"/>
        <w:contextualSpacing w:val="0"/>
        <w:jc w:val="center"/>
        <w:rPr>
          <w:rFonts w:ascii="Tahoma" w:hAnsi="Tahoma" w:cs="Tahoma"/>
          <w:b/>
          <w:sz w:val="18"/>
          <w:szCs w:val="18"/>
        </w:rPr>
      </w:pPr>
      <w:r w:rsidRPr="004D5A2E">
        <w:rPr>
          <w:rFonts w:ascii="Tahoma" w:hAnsi="Tahoma" w:cs="Tahoma"/>
          <w:b/>
          <w:sz w:val="18"/>
          <w:szCs w:val="18"/>
        </w:rPr>
        <w:t>3. КОЛИЧЕСТВО И УЧЕТ</w:t>
      </w:r>
    </w:p>
    <w:p w:rsidR="00A9182E" w:rsidRPr="004D5A2E" w:rsidRDefault="00226474" w:rsidP="00A9182E">
      <w:pPr>
        <w:pStyle w:val="ConsPlusNormal"/>
        <w:ind w:firstLine="540"/>
        <w:jc w:val="both"/>
      </w:pPr>
      <w:r w:rsidRPr="004D5A2E">
        <w:rPr>
          <w:b/>
        </w:rPr>
        <w:t xml:space="preserve">3.1. </w:t>
      </w:r>
      <w:r w:rsidR="00A9182E" w:rsidRPr="004D5A2E">
        <w:t>Объем тепловой энергии</w:t>
      </w:r>
      <w:r w:rsidR="00A61C11" w:rsidRPr="004D5A2E">
        <w:t xml:space="preserve"> и теплоносителя на горячее водоснабжение</w:t>
      </w:r>
      <w:r w:rsidR="00A9182E" w:rsidRPr="004D5A2E">
        <w:t>, подлежащий оплате Исполнителем по настоящему договору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A9182E" w:rsidRPr="004D5A2E" w:rsidRDefault="00A9182E" w:rsidP="00A9182E">
      <w:pPr>
        <w:pStyle w:val="ConsPlusNormal"/>
        <w:ind w:firstLine="540"/>
        <w:jc w:val="both"/>
        <w:outlineLvl w:val="0"/>
      </w:pPr>
    </w:p>
    <w:p w:rsidR="00A9182E" w:rsidRPr="004D5A2E" w:rsidRDefault="00A9182E" w:rsidP="00A9182E">
      <w:pPr>
        <w:pStyle w:val="ConsPlusNormal"/>
        <w:jc w:val="center"/>
      </w:pPr>
      <w:r w:rsidRPr="004D5A2E">
        <w:t>V</w:t>
      </w:r>
      <w:r w:rsidRPr="004D5A2E">
        <w:rPr>
          <w:vertAlign w:val="superscript"/>
        </w:rPr>
        <w:t>д</w:t>
      </w:r>
      <w:r w:rsidRPr="004D5A2E">
        <w:t xml:space="preserve"> = V</w:t>
      </w:r>
      <w:r w:rsidRPr="004D5A2E">
        <w:rPr>
          <w:vertAlign w:val="superscript"/>
        </w:rPr>
        <w:t>одпу</w:t>
      </w:r>
      <w:r w:rsidRPr="004D5A2E">
        <w:t xml:space="preserve"> - V</w:t>
      </w:r>
      <w:r w:rsidRPr="004D5A2E">
        <w:rPr>
          <w:vertAlign w:val="superscript"/>
        </w:rPr>
        <w:t>потр</w:t>
      </w:r>
      <w:r w:rsidRPr="004D5A2E">
        <w:t>,</w:t>
      </w:r>
    </w:p>
    <w:p w:rsidR="00A9182E" w:rsidRPr="004D5A2E" w:rsidRDefault="00A9182E" w:rsidP="00A9182E">
      <w:pPr>
        <w:pStyle w:val="ConsPlusNormal"/>
        <w:ind w:firstLine="540"/>
        <w:jc w:val="both"/>
      </w:pPr>
    </w:p>
    <w:p w:rsidR="00A9182E" w:rsidRPr="004D5A2E" w:rsidRDefault="00A9182E" w:rsidP="00A9182E">
      <w:pPr>
        <w:pStyle w:val="ConsPlusNormal"/>
        <w:ind w:firstLine="540"/>
        <w:jc w:val="both"/>
      </w:pPr>
      <w:r w:rsidRPr="004D5A2E">
        <w:t>где:</w:t>
      </w:r>
    </w:p>
    <w:p w:rsidR="00A9182E" w:rsidRPr="004D5A2E" w:rsidRDefault="00A9182E" w:rsidP="00A9182E">
      <w:pPr>
        <w:pStyle w:val="ConsPlusNormal"/>
        <w:ind w:firstLine="540"/>
        <w:jc w:val="both"/>
      </w:pPr>
      <w:r w:rsidRPr="004D5A2E">
        <w:t>V</w:t>
      </w:r>
      <w:r w:rsidRPr="004D5A2E">
        <w:rPr>
          <w:vertAlign w:val="superscript"/>
        </w:rPr>
        <w:t>одпу</w:t>
      </w:r>
      <w:r w:rsidRPr="004D5A2E">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A9182E" w:rsidRPr="004D5A2E" w:rsidRDefault="00A9182E" w:rsidP="00A9182E">
      <w:pPr>
        <w:pStyle w:val="ConsPlusNormal"/>
        <w:ind w:firstLine="540"/>
        <w:jc w:val="both"/>
      </w:pPr>
      <w:r w:rsidRPr="004D5A2E">
        <w:t>V</w:t>
      </w:r>
      <w:r w:rsidRPr="004D5A2E">
        <w:rPr>
          <w:vertAlign w:val="superscript"/>
        </w:rPr>
        <w:t>потр</w:t>
      </w:r>
      <w:r w:rsidRPr="004D5A2E">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sidRPr="004D5A2E">
        <w:rPr>
          <w:vertAlign w:val="superscript"/>
        </w:rPr>
        <w:t>потр</w:t>
      </w:r>
      <w:r w:rsidRPr="004D5A2E">
        <w:t xml:space="preserve"> превышает или равна величине V</w:t>
      </w:r>
      <w:r w:rsidRPr="004D5A2E">
        <w:rPr>
          <w:vertAlign w:val="superscript"/>
        </w:rPr>
        <w:t>одпу</w:t>
      </w:r>
      <w:r w:rsidRPr="004D5A2E">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9182E" w:rsidRPr="004D5A2E" w:rsidRDefault="00A9182E" w:rsidP="00A9182E">
      <w:pPr>
        <w:pStyle w:val="ConsPlusNormal"/>
        <w:ind w:firstLine="540"/>
        <w:jc w:val="both"/>
      </w:pPr>
      <w:r w:rsidRPr="004D5A2E">
        <w:rPr>
          <w:b/>
        </w:rPr>
        <w:t xml:space="preserve">3.2. </w:t>
      </w:r>
      <w:r w:rsidRPr="004D5A2E">
        <w:t>О</w:t>
      </w:r>
      <w:r w:rsidR="00A107DA" w:rsidRPr="004D5A2E">
        <w:t>бъем тепловой энергии</w:t>
      </w:r>
      <w:r w:rsidR="00E907FE" w:rsidRPr="004D5A2E">
        <w:t xml:space="preserve"> и теплоносителя</w:t>
      </w:r>
      <w:r w:rsidRPr="004D5A2E">
        <w:t>, подлежащий оплате исполнителем по настоящему договору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A9182E" w:rsidRPr="004D5A2E" w:rsidRDefault="00A9182E" w:rsidP="00A9182E">
      <w:pPr>
        <w:pStyle w:val="ConsPlusNormal"/>
        <w:ind w:firstLine="540"/>
        <w:jc w:val="both"/>
        <w:outlineLvl w:val="0"/>
      </w:pPr>
    </w:p>
    <w:p w:rsidR="00A9182E" w:rsidRPr="004D5A2E" w:rsidRDefault="00A9182E" w:rsidP="00A9182E">
      <w:pPr>
        <w:pStyle w:val="ConsPlusNormal"/>
        <w:jc w:val="center"/>
      </w:pPr>
      <w:r w:rsidRPr="004D5A2E">
        <w:rPr>
          <w:noProof/>
          <w:position w:val="-12"/>
          <w:lang w:eastAsia="ru-RU"/>
        </w:rPr>
        <w:drawing>
          <wp:inline distT="0" distB="0" distL="0" distR="0" wp14:anchorId="3A999BD8" wp14:editId="31FC6FEE">
            <wp:extent cx="929005" cy="21653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29005" cy="216535"/>
                    </a:xfrm>
                    <a:prstGeom prst="rect">
                      <a:avLst/>
                    </a:prstGeom>
                    <a:noFill/>
                    <a:ln w="9525">
                      <a:noFill/>
                      <a:miter lim="800000"/>
                      <a:headEnd/>
                      <a:tailEnd/>
                    </a:ln>
                  </pic:spPr>
                </pic:pic>
              </a:graphicData>
            </a:graphic>
          </wp:inline>
        </w:drawing>
      </w:r>
      <w:r w:rsidRPr="004D5A2E">
        <w:t>,</w:t>
      </w:r>
    </w:p>
    <w:p w:rsidR="00A9182E" w:rsidRPr="004D5A2E" w:rsidRDefault="00A9182E" w:rsidP="00A9182E">
      <w:pPr>
        <w:pStyle w:val="ConsPlusNormal"/>
        <w:ind w:firstLine="540"/>
        <w:jc w:val="both"/>
      </w:pPr>
    </w:p>
    <w:p w:rsidR="00A9182E" w:rsidRPr="004D5A2E" w:rsidRDefault="00A9182E" w:rsidP="00A9182E">
      <w:pPr>
        <w:pStyle w:val="ConsPlusNormal"/>
        <w:ind w:firstLine="540"/>
        <w:jc w:val="both"/>
      </w:pPr>
      <w:r w:rsidRPr="004D5A2E">
        <w:t xml:space="preserve">где </w:t>
      </w:r>
    </w:p>
    <w:p w:rsidR="00A9182E" w:rsidRPr="004D5A2E" w:rsidRDefault="00A9182E" w:rsidP="00A9182E">
      <w:pPr>
        <w:pStyle w:val="ConsPlusNormal"/>
        <w:ind w:firstLine="540"/>
        <w:jc w:val="both"/>
      </w:pPr>
      <w:r w:rsidRPr="004D5A2E">
        <w:rPr>
          <w:noProof/>
          <w:position w:val="-12"/>
          <w:lang w:eastAsia="ru-RU"/>
        </w:rPr>
        <w:drawing>
          <wp:inline distT="0" distB="0" distL="0" distR="0" wp14:anchorId="3C5EDBB9" wp14:editId="1E200F04">
            <wp:extent cx="283845" cy="22161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3845" cy="221615"/>
                    </a:xfrm>
                    <a:prstGeom prst="rect">
                      <a:avLst/>
                    </a:prstGeom>
                    <a:noFill/>
                    <a:ln w="9525">
                      <a:noFill/>
                      <a:miter lim="800000"/>
                      <a:headEnd/>
                      <a:tailEnd/>
                    </a:ln>
                  </pic:spPr>
                </pic:pic>
              </a:graphicData>
            </a:graphic>
          </wp:inline>
        </w:drawing>
      </w:r>
      <w:r w:rsidRPr="004D5A2E">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w:t>
      </w:r>
    </w:p>
    <w:p w:rsidR="00A9182E" w:rsidRPr="004D5A2E" w:rsidRDefault="00A9182E" w:rsidP="00A9182E">
      <w:pPr>
        <w:pStyle w:val="ConsPlusNormal"/>
        <w:ind w:firstLine="540"/>
        <w:jc w:val="both"/>
      </w:pPr>
      <w:r w:rsidRPr="004D5A2E">
        <w:rPr>
          <w:noProof/>
          <w:position w:val="-12"/>
          <w:lang w:eastAsia="ru-RU"/>
        </w:rPr>
        <w:drawing>
          <wp:inline distT="0" distB="0" distL="0" distR="0" wp14:anchorId="4EECD8E1" wp14:editId="6F491411">
            <wp:extent cx="283845" cy="2216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83845" cy="221615"/>
                    </a:xfrm>
                    <a:prstGeom prst="rect">
                      <a:avLst/>
                    </a:prstGeom>
                    <a:noFill/>
                    <a:ln w="9525">
                      <a:noFill/>
                      <a:miter lim="800000"/>
                      <a:headEnd/>
                      <a:tailEnd/>
                    </a:ln>
                  </pic:spPr>
                </pic:pic>
              </a:graphicData>
            </a:graphic>
          </wp:inline>
        </w:drawing>
      </w:r>
      <w:r w:rsidRPr="004D5A2E">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w:t>
      </w:r>
    </w:p>
    <w:p w:rsidR="00A9182E" w:rsidRPr="004D5A2E" w:rsidRDefault="00A9182E" w:rsidP="00A9182E">
      <w:pPr>
        <w:pStyle w:val="ConsPlusNormal"/>
        <w:ind w:firstLine="540"/>
        <w:jc w:val="both"/>
      </w:pPr>
      <w:r w:rsidRPr="004D5A2E">
        <w:rPr>
          <w:noProof/>
          <w:position w:val="-12"/>
          <w:lang w:eastAsia="ru-RU"/>
        </w:rPr>
        <w:drawing>
          <wp:inline distT="0" distB="0" distL="0" distR="0" wp14:anchorId="6193B255" wp14:editId="7A2D3EC4">
            <wp:extent cx="274320" cy="2165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4320" cy="216535"/>
                    </a:xfrm>
                    <a:prstGeom prst="rect">
                      <a:avLst/>
                    </a:prstGeom>
                    <a:noFill/>
                    <a:ln w="9525">
                      <a:noFill/>
                      <a:miter lim="800000"/>
                      <a:headEnd/>
                      <a:tailEnd/>
                    </a:ln>
                  </pic:spPr>
                </pic:pic>
              </a:graphicData>
            </a:graphic>
          </wp:inline>
        </w:drawing>
      </w:r>
      <w:r w:rsidRPr="004D5A2E">
        <w:t xml:space="preserve"> и </w:t>
      </w:r>
      <w:r w:rsidRPr="004D5A2E">
        <w:rPr>
          <w:noProof/>
          <w:position w:val="-12"/>
          <w:lang w:eastAsia="ru-RU"/>
        </w:rPr>
        <w:drawing>
          <wp:inline distT="0" distB="0" distL="0" distR="0" wp14:anchorId="34CDE7E1" wp14:editId="5A45742F">
            <wp:extent cx="274320" cy="2165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4320" cy="216535"/>
                    </a:xfrm>
                    <a:prstGeom prst="rect">
                      <a:avLst/>
                    </a:prstGeom>
                    <a:noFill/>
                    <a:ln w="9525">
                      <a:noFill/>
                      <a:miter lim="800000"/>
                      <a:headEnd/>
                      <a:tailEnd/>
                    </a:ln>
                  </pic:spPr>
                </pic:pic>
              </a:graphicData>
            </a:graphic>
          </wp:inline>
        </w:drawing>
      </w:r>
      <w:r w:rsidRPr="004D5A2E">
        <w:t xml:space="preserve"> определяются в соответствии с </w:t>
      </w:r>
      <w:hyperlink r:id="rId14" w:history="1">
        <w:r w:rsidRPr="004D5A2E">
          <w:t>пунктом 21</w:t>
        </w:r>
      </w:hyperlink>
      <w:r w:rsidRPr="004D5A2E">
        <w:t xml:space="preserve"> Правил № 124. В случае если величина </w:t>
      </w:r>
      <w:r w:rsidRPr="004D5A2E">
        <w:rPr>
          <w:noProof/>
          <w:position w:val="-12"/>
          <w:lang w:eastAsia="ru-RU"/>
        </w:rPr>
        <w:drawing>
          <wp:inline distT="0" distB="0" distL="0" distR="0" wp14:anchorId="358719EC" wp14:editId="1AFA4D53">
            <wp:extent cx="274320" cy="2165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74320" cy="216535"/>
                    </a:xfrm>
                    <a:prstGeom prst="rect">
                      <a:avLst/>
                    </a:prstGeom>
                    <a:noFill/>
                    <a:ln w="9525">
                      <a:noFill/>
                      <a:miter lim="800000"/>
                      <a:headEnd/>
                      <a:tailEnd/>
                    </a:ln>
                  </pic:spPr>
                </pic:pic>
              </a:graphicData>
            </a:graphic>
          </wp:inline>
        </w:drawing>
      </w:r>
      <w:r w:rsidRPr="004D5A2E">
        <w:t xml:space="preserve"> больше или равна величине </w:t>
      </w:r>
      <w:r w:rsidRPr="004D5A2E">
        <w:rPr>
          <w:noProof/>
          <w:position w:val="-12"/>
          <w:lang w:eastAsia="ru-RU"/>
        </w:rPr>
        <w:drawing>
          <wp:inline distT="0" distB="0" distL="0" distR="0" wp14:anchorId="0F7533C9" wp14:editId="1E505633">
            <wp:extent cx="274320" cy="21653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74320" cy="216535"/>
                    </a:xfrm>
                    <a:prstGeom prst="rect">
                      <a:avLst/>
                    </a:prstGeom>
                    <a:noFill/>
                    <a:ln w="9525">
                      <a:noFill/>
                      <a:miter lim="800000"/>
                      <a:headEnd/>
                      <a:tailEnd/>
                    </a:ln>
                  </pic:spPr>
                </pic:pic>
              </a:graphicData>
            </a:graphic>
          </wp:inline>
        </w:drawing>
      </w:r>
      <w:r w:rsidRPr="004D5A2E">
        <w:t>,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9182E" w:rsidRPr="004D5A2E" w:rsidRDefault="00A9182E" w:rsidP="00A9182E">
      <w:pPr>
        <w:pStyle w:val="ConsPlusNormal"/>
        <w:ind w:firstLine="540"/>
        <w:jc w:val="both"/>
      </w:pPr>
      <w:r w:rsidRPr="004D5A2E">
        <w:rPr>
          <w:b/>
        </w:rPr>
        <w:t xml:space="preserve">3.3. </w:t>
      </w:r>
      <w:r w:rsidRPr="004D5A2E">
        <w:t>Объем</w:t>
      </w:r>
      <w:r w:rsidR="0005573F" w:rsidRPr="004D5A2E">
        <w:t xml:space="preserve"> тепловой энергии</w:t>
      </w:r>
      <w:r w:rsidR="00E907FE" w:rsidRPr="004D5A2E">
        <w:t xml:space="preserve"> и теплоносителя</w:t>
      </w:r>
      <w:r w:rsidR="0005573F" w:rsidRPr="004D5A2E">
        <w:t>, поставляемо</w:t>
      </w:r>
      <w:r w:rsidR="00A107DA" w:rsidRPr="004D5A2E">
        <w:t>й</w:t>
      </w:r>
      <w:r w:rsidRPr="004D5A2E">
        <w:t xml:space="preserve">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A9182E" w:rsidRPr="004D5A2E" w:rsidRDefault="00A9182E" w:rsidP="00A9182E">
      <w:pPr>
        <w:autoSpaceDE w:val="0"/>
        <w:autoSpaceDN w:val="0"/>
        <w:adjustRightInd w:val="0"/>
        <w:ind w:firstLine="540"/>
        <w:jc w:val="both"/>
        <w:outlineLvl w:val="0"/>
        <w:rPr>
          <w:rFonts w:ascii="Tahoma" w:eastAsiaTheme="minorHAnsi" w:hAnsi="Tahoma" w:cs="Tahoma"/>
          <w:sz w:val="18"/>
          <w:szCs w:val="18"/>
          <w:lang w:eastAsia="en-US"/>
        </w:rPr>
      </w:pPr>
    </w:p>
    <w:p w:rsidR="00A9182E" w:rsidRPr="004D5A2E" w:rsidRDefault="00A9182E" w:rsidP="00A9182E">
      <w:pPr>
        <w:autoSpaceDE w:val="0"/>
        <w:autoSpaceDN w:val="0"/>
        <w:adjustRightInd w:val="0"/>
        <w:jc w:val="center"/>
        <w:rPr>
          <w:rFonts w:ascii="Tahoma" w:eastAsiaTheme="minorHAnsi" w:hAnsi="Tahoma" w:cs="Tahoma"/>
          <w:sz w:val="18"/>
          <w:szCs w:val="18"/>
          <w:lang w:eastAsia="en-US"/>
        </w:rPr>
      </w:pPr>
      <w:r w:rsidRPr="004D5A2E">
        <w:rPr>
          <w:rFonts w:ascii="Tahoma" w:eastAsiaTheme="minorHAnsi" w:hAnsi="Tahoma" w:cs="Tahoma"/>
          <w:noProof/>
          <w:sz w:val="18"/>
          <w:szCs w:val="18"/>
        </w:rPr>
        <w:drawing>
          <wp:inline distT="0" distB="0" distL="0" distR="0" wp14:anchorId="0B07B481" wp14:editId="41A46166">
            <wp:extent cx="1149985" cy="2165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1149985" cy="216535"/>
                    </a:xfrm>
                    <a:prstGeom prst="rect">
                      <a:avLst/>
                    </a:prstGeom>
                    <a:noFill/>
                    <a:ln w="9525">
                      <a:noFill/>
                      <a:miter lim="800000"/>
                      <a:headEnd/>
                      <a:tailEnd/>
                    </a:ln>
                  </pic:spPr>
                </pic:pic>
              </a:graphicData>
            </a:graphic>
          </wp:inline>
        </w:drawing>
      </w:r>
      <w:r w:rsidRPr="004D5A2E">
        <w:rPr>
          <w:rFonts w:ascii="Tahoma" w:eastAsiaTheme="minorHAnsi" w:hAnsi="Tahoma" w:cs="Tahoma"/>
          <w:sz w:val="18"/>
          <w:szCs w:val="18"/>
          <w:lang w:eastAsia="en-US"/>
        </w:rPr>
        <w:t>,</w:t>
      </w:r>
    </w:p>
    <w:p w:rsidR="00A9182E" w:rsidRPr="004D5A2E" w:rsidRDefault="00A9182E" w:rsidP="00A9182E">
      <w:pPr>
        <w:autoSpaceDE w:val="0"/>
        <w:autoSpaceDN w:val="0"/>
        <w:adjustRightInd w:val="0"/>
        <w:ind w:firstLine="540"/>
        <w:jc w:val="both"/>
        <w:rPr>
          <w:rFonts w:ascii="Tahoma" w:eastAsiaTheme="minorHAnsi" w:hAnsi="Tahoma" w:cs="Tahoma"/>
          <w:sz w:val="18"/>
          <w:szCs w:val="18"/>
          <w:lang w:eastAsia="en-US"/>
        </w:rPr>
      </w:pPr>
    </w:p>
    <w:p w:rsidR="00A9182E" w:rsidRPr="004D5A2E" w:rsidRDefault="00A9182E" w:rsidP="00A9182E">
      <w:pPr>
        <w:autoSpaceDE w:val="0"/>
        <w:autoSpaceDN w:val="0"/>
        <w:adjustRightInd w:val="0"/>
        <w:ind w:firstLine="540"/>
        <w:jc w:val="both"/>
        <w:rPr>
          <w:rFonts w:ascii="Tahoma" w:eastAsiaTheme="minorHAnsi" w:hAnsi="Tahoma" w:cs="Tahoma"/>
          <w:sz w:val="18"/>
          <w:szCs w:val="18"/>
          <w:lang w:eastAsia="en-US"/>
        </w:rPr>
      </w:pPr>
      <w:r w:rsidRPr="004D5A2E">
        <w:rPr>
          <w:rFonts w:ascii="Tahoma" w:eastAsiaTheme="minorHAnsi" w:hAnsi="Tahoma" w:cs="Tahoma"/>
          <w:sz w:val="18"/>
          <w:szCs w:val="18"/>
          <w:lang w:eastAsia="en-US"/>
        </w:rPr>
        <w:t>где:</w:t>
      </w:r>
    </w:p>
    <w:p w:rsidR="00A9182E" w:rsidRPr="004D5A2E" w:rsidRDefault="00A9182E" w:rsidP="00A9182E">
      <w:pPr>
        <w:autoSpaceDE w:val="0"/>
        <w:autoSpaceDN w:val="0"/>
        <w:adjustRightInd w:val="0"/>
        <w:ind w:firstLine="540"/>
        <w:jc w:val="both"/>
        <w:rPr>
          <w:rFonts w:ascii="Tahoma" w:eastAsiaTheme="minorHAnsi" w:hAnsi="Tahoma" w:cs="Tahoma"/>
          <w:sz w:val="18"/>
          <w:szCs w:val="18"/>
          <w:lang w:eastAsia="en-US"/>
        </w:rPr>
      </w:pPr>
      <w:r w:rsidRPr="004D5A2E">
        <w:rPr>
          <w:rFonts w:ascii="Tahoma" w:eastAsiaTheme="minorHAnsi" w:hAnsi="Tahoma" w:cs="Tahoma"/>
          <w:sz w:val="18"/>
          <w:szCs w:val="18"/>
          <w:lang w:eastAsia="en-US"/>
        </w:rPr>
        <w:t>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9182E" w:rsidRPr="004D5A2E" w:rsidRDefault="00A9182E" w:rsidP="00A9182E">
      <w:pPr>
        <w:autoSpaceDE w:val="0"/>
        <w:autoSpaceDN w:val="0"/>
        <w:adjustRightInd w:val="0"/>
        <w:ind w:firstLine="540"/>
        <w:jc w:val="both"/>
        <w:rPr>
          <w:rFonts w:ascii="Tahoma" w:eastAsiaTheme="minorHAnsi" w:hAnsi="Tahoma" w:cs="Tahoma"/>
          <w:sz w:val="18"/>
          <w:szCs w:val="18"/>
          <w:lang w:eastAsia="en-US"/>
        </w:rPr>
      </w:pPr>
      <w:r w:rsidRPr="004D5A2E">
        <w:rPr>
          <w:rFonts w:ascii="Tahoma" w:eastAsiaTheme="minorHAnsi" w:hAnsi="Tahoma" w:cs="Tahoma"/>
          <w:noProof/>
          <w:sz w:val="18"/>
          <w:szCs w:val="18"/>
        </w:rPr>
        <w:drawing>
          <wp:inline distT="0" distB="0" distL="0" distR="0" wp14:anchorId="5A396A28" wp14:editId="67AA7425">
            <wp:extent cx="274320" cy="2165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74320" cy="216535"/>
                    </a:xfrm>
                    <a:prstGeom prst="rect">
                      <a:avLst/>
                    </a:prstGeom>
                    <a:noFill/>
                    <a:ln w="9525">
                      <a:noFill/>
                      <a:miter lim="800000"/>
                      <a:headEnd/>
                      <a:tailEnd/>
                    </a:ln>
                  </pic:spPr>
                </pic:pic>
              </a:graphicData>
            </a:graphic>
          </wp:inline>
        </w:drawing>
      </w:r>
      <w:r w:rsidRPr="004D5A2E">
        <w:rPr>
          <w:rFonts w:ascii="Tahoma" w:eastAsiaTheme="minorHAnsi" w:hAnsi="Tahoma" w:cs="Tahoma"/>
          <w:sz w:val="18"/>
          <w:szCs w:val="18"/>
          <w:lang w:eastAsia="en-US"/>
        </w:rPr>
        <w:t xml:space="preserve"> - определяется в соответствии с </w:t>
      </w:r>
      <w:hyperlink r:id="rId17" w:history="1">
        <w:r w:rsidRPr="004D5A2E">
          <w:rPr>
            <w:rFonts w:ascii="Tahoma" w:eastAsiaTheme="minorHAnsi" w:hAnsi="Tahoma" w:cs="Tahoma"/>
            <w:sz w:val="18"/>
            <w:szCs w:val="18"/>
            <w:lang w:eastAsia="en-US"/>
          </w:rPr>
          <w:t>пунктом 21</w:t>
        </w:r>
      </w:hyperlink>
      <w:r w:rsidRPr="004D5A2E">
        <w:rPr>
          <w:rFonts w:ascii="Tahoma" w:eastAsiaTheme="minorHAnsi" w:hAnsi="Tahoma" w:cs="Tahoma"/>
          <w:sz w:val="18"/>
          <w:szCs w:val="18"/>
          <w:lang w:eastAsia="en-US"/>
        </w:rPr>
        <w:t xml:space="preserve"> Правил</w:t>
      </w:r>
      <w:r w:rsidR="00A107DA" w:rsidRPr="004D5A2E">
        <w:rPr>
          <w:rFonts w:ascii="Tahoma" w:eastAsiaTheme="minorHAnsi" w:hAnsi="Tahoma" w:cs="Tahoma"/>
          <w:sz w:val="18"/>
          <w:szCs w:val="18"/>
          <w:lang w:eastAsia="en-US"/>
        </w:rPr>
        <w:t xml:space="preserve"> № 124</w:t>
      </w:r>
      <w:r w:rsidRPr="004D5A2E">
        <w:rPr>
          <w:rFonts w:ascii="Tahoma" w:eastAsiaTheme="minorHAnsi" w:hAnsi="Tahoma" w:cs="Tahoma"/>
          <w:sz w:val="18"/>
          <w:szCs w:val="18"/>
          <w:lang w:eastAsia="en-US"/>
        </w:rPr>
        <w:t>.</w:t>
      </w:r>
    </w:p>
    <w:p w:rsidR="00A9182E" w:rsidRPr="004D5A2E" w:rsidRDefault="00A9182E" w:rsidP="00DA55D0">
      <w:pPr>
        <w:pStyle w:val="ConsPlusNormal"/>
        <w:jc w:val="both"/>
        <w:rPr>
          <w:b/>
        </w:rPr>
      </w:pPr>
    </w:p>
    <w:p w:rsidR="00B54441" w:rsidRPr="004D5A2E" w:rsidRDefault="00B54441" w:rsidP="00B54441">
      <w:pPr>
        <w:pStyle w:val="ConsPlusNormal"/>
        <w:ind w:firstLine="540"/>
        <w:jc w:val="both"/>
      </w:pPr>
      <w:r w:rsidRPr="004D5A2E">
        <w:rPr>
          <w:b/>
          <w:iCs/>
          <w:lang w:eastAsia="ar-SA"/>
        </w:rPr>
        <w:lastRenderedPageBreak/>
        <w:t>3.</w:t>
      </w:r>
      <w:r w:rsidR="0007197B" w:rsidRPr="004D5A2E">
        <w:rPr>
          <w:b/>
          <w:iCs/>
          <w:lang w:eastAsia="ar-SA"/>
        </w:rPr>
        <w:t>4</w:t>
      </w:r>
      <w:r w:rsidRPr="004D5A2E">
        <w:rPr>
          <w:b/>
          <w:iCs/>
          <w:lang w:eastAsia="ar-SA"/>
        </w:rPr>
        <w:t>.</w:t>
      </w:r>
      <w:r w:rsidRPr="004D5A2E">
        <w:t xml:space="preserve"> Если объем тепловой энергии</w:t>
      </w:r>
      <w:r w:rsidR="00E907FE" w:rsidRPr="004D5A2E">
        <w:t xml:space="preserve"> и теплоносителя</w:t>
      </w:r>
      <w:r w:rsidRPr="004D5A2E">
        <w:t>, предоставленной за расчетный период на общедомовые нужды, составит ноль, то плата за тепловую энергию, предоставленную на общедомовые нужды, за такой расчетный период Исполнителю не начисляется.</w:t>
      </w:r>
    </w:p>
    <w:p w:rsidR="00B54441" w:rsidRPr="004D5A2E" w:rsidRDefault="00B54441" w:rsidP="00B54441">
      <w:pPr>
        <w:pStyle w:val="ConsPlusNormal"/>
        <w:ind w:firstLine="540"/>
        <w:jc w:val="both"/>
      </w:pPr>
      <w:r w:rsidRPr="004D5A2E">
        <w:rPr>
          <w:b/>
        </w:rPr>
        <w:t>3.</w:t>
      </w:r>
      <w:r w:rsidR="0007197B" w:rsidRPr="004D5A2E">
        <w:rPr>
          <w:b/>
        </w:rPr>
        <w:t>5</w:t>
      </w:r>
      <w:r w:rsidRPr="004D5A2E">
        <w:rPr>
          <w:b/>
        </w:rPr>
        <w:t>.</w:t>
      </w:r>
      <w:r w:rsidRPr="004D5A2E">
        <w:t xml:space="preserve"> Плата за тепловую энергию</w:t>
      </w:r>
      <w:r w:rsidR="002C2DBF" w:rsidRPr="004D5A2E">
        <w:t xml:space="preserve"> и теплоноситель</w:t>
      </w:r>
      <w:r w:rsidRPr="004D5A2E">
        <w:t>, предоставленную за расчетный период на общедомовые нужды, Исполнителю не начисляется, если при расчете объема</w:t>
      </w:r>
      <w:r w:rsidR="00E81F54" w:rsidRPr="004D5A2E">
        <w:t xml:space="preserve"> </w:t>
      </w:r>
      <w:r w:rsidRPr="004D5A2E">
        <w:t>тепловой энергии,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суммарный объем тепловой энергии, потребленной в жилых и нежилых помещения</w:t>
      </w:r>
      <w:r w:rsidR="00DD3E80" w:rsidRPr="004D5A2E">
        <w:t xml:space="preserve">х, определенный </w:t>
      </w:r>
      <w:r w:rsidRPr="004D5A2E">
        <w:t xml:space="preserve">в соответствии </w:t>
      </w:r>
      <w:r w:rsidR="00DD3E80" w:rsidRPr="004D5A2E">
        <w:t xml:space="preserve">с </w:t>
      </w:r>
      <w:r w:rsidRPr="004D5A2E">
        <w:t>Правил</w:t>
      </w:r>
      <w:r w:rsidR="00DD3E80" w:rsidRPr="004D5A2E">
        <w:t>ами</w:t>
      </w:r>
      <w:r w:rsidR="00196644" w:rsidRPr="004D5A2E">
        <w:t xml:space="preserve"> № 124, Правилами № 354</w:t>
      </w:r>
      <w:r w:rsidR="00DD3E80" w:rsidRPr="004D5A2E">
        <w:t xml:space="preserve">. </w:t>
      </w:r>
    </w:p>
    <w:p w:rsidR="00A61C11" w:rsidRPr="004D5A2E" w:rsidRDefault="00A61C11" w:rsidP="00B54441">
      <w:pPr>
        <w:pStyle w:val="ConsPlusNormal"/>
        <w:ind w:firstLine="540"/>
        <w:jc w:val="both"/>
      </w:pPr>
    </w:p>
    <w:p w:rsidR="00DD3E80" w:rsidRPr="004D5A2E" w:rsidRDefault="00DD3E80" w:rsidP="00DD3E80">
      <w:pPr>
        <w:pStyle w:val="ConsPlusNormal"/>
        <w:ind w:firstLine="540"/>
        <w:jc w:val="center"/>
        <w:rPr>
          <w:b/>
        </w:rPr>
      </w:pPr>
      <w:r w:rsidRPr="004D5A2E">
        <w:rPr>
          <w:b/>
        </w:rPr>
        <w:t>4. ПОРЯДОК РАСЧЕТА</w:t>
      </w:r>
    </w:p>
    <w:p w:rsidR="00DD3E80" w:rsidRPr="004D5A2E" w:rsidRDefault="00DD3E80" w:rsidP="00CB744D">
      <w:pPr>
        <w:pStyle w:val="a5"/>
        <w:numPr>
          <w:ilvl w:val="1"/>
          <w:numId w:val="4"/>
        </w:numPr>
        <w:tabs>
          <w:tab w:val="left" w:pos="426"/>
        </w:tabs>
        <w:spacing w:before="120" w:after="120"/>
        <w:ind w:left="0" w:firstLine="567"/>
        <w:jc w:val="both"/>
        <w:rPr>
          <w:rFonts w:ascii="Tahoma" w:hAnsi="Tahoma" w:cs="Tahoma"/>
          <w:sz w:val="18"/>
          <w:szCs w:val="18"/>
        </w:rPr>
      </w:pPr>
      <w:r w:rsidRPr="004D5A2E">
        <w:rPr>
          <w:rFonts w:ascii="Tahoma" w:hAnsi="Tahoma" w:cs="Tahoma"/>
          <w:sz w:val="18"/>
          <w:szCs w:val="18"/>
        </w:rPr>
        <w:t>Расчетный период для оплаты поставленной тепловой энергии</w:t>
      </w:r>
      <w:r w:rsidR="002C2DBF" w:rsidRPr="004D5A2E">
        <w:rPr>
          <w:rFonts w:ascii="Tahoma" w:hAnsi="Tahoma" w:cs="Tahoma"/>
          <w:sz w:val="18"/>
          <w:szCs w:val="18"/>
        </w:rPr>
        <w:t xml:space="preserve"> и теплоносителя</w:t>
      </w:r>
      <w:r w:rsidRPr="004D5A2E">
        <w:rPr>
          <w:rFonts w:ascii="Tahoma" w:hAnsi="Tahoma" w:cs="Tahoma"/>
          <w:sz w:val="18"/>
          <w:szCs w:val="18"/>
        </w:rPr>
        <w:t xml:space="preserve"> устанавливается равным 1 календарному месяцу.</w:t>
      </w:r>
    </w:p>
    <w:p w:rsidR="00DD3E80" w:rsidRPr="004D5A2E" w:rsidRDefault="00DD3E80" w:rsidP="00EF5C4A">
      <w:pPr>
        <w:pStyle w:val="a5"/>
        <w:numPr>
          <w:ilvl w:val="1"/>
          <w:numId w:val="4"/>
        </w:numPr>
        <w:tabs>
          <w:tab w:val="left" w:pos="426"/>
        </w:tabs>
        <w:spacing w:before="120" w:after="120"/>
        <w:ind w:left="0" w:firstLine="567"/>
        <w:jc w:val="both"/>
        <w:rPr>
          <w:rFonts w:ascii="Tahoma" w:hAnsi="Tahoma" w:cs="Tahoma"/>
          <w:sz w:val="18"/>
          <w:szCs w:val="18"/>
        </w:rPr>
      </w:pPr>
      <w:r w:rsidRPr="004D5A2E">
        <w:rPr>
          <w:rFonts w:ascii="Tahoma" w:hAnsi="Tahoma" w:cs="Tahoma"/>
          <w:sz w:val="18"/>
          <w:szCs w:val="18"/>
        </w:rPr>
        <w:t>Размер платы за поставленную тепловую энергию</w:t>
      </w:r>
      <w:r w:rsidR="00A61C11" w:rsidRPr="004D5A2E">
        <w:rPr>
          <w:rFonts w:ascii="Tahoma" w:hAnsi="Tahoma" w:cs="Tahoma"/>
          <w:sz w:val="18"/>
          <w:szCs w:val="18"/>
        </w:rPr>
        <w:t xml:space="preserve"> и теплоноситель</w:t>
      </w:r>
      <w:r w:rsidRPr="004D5A2E">
        <w:rPr>
          <w:rFonts w:ascii="Tahoma" w:hAnsi="Tahoma" w:cs="Tahoma"/>
          <w:sz w:val="18"/>
          <w:szCs w:val="18"/>
        </w:rPr>
        <w:t xml:space="preserve"> рассчитывается по тарифам (ценам), установленным в порядке, определенном законодательством РФ о государственном регулировании тарифов (цен).</w:t>
      </w:r>
    </w:p>
    <w:p w:rsidR="00DD3E80" w:rsidRPr="004D5A2E" w:rsidRDefault="00DD3E80" w:rsidP="00CB744D">
      <w:pPr>
        <w:pStyle w:val="a5"/>
        <w:numPr>
          <w:ilvl w:val="1"/>
          <w:numId w:val="4"/>
        </w:numPr>
        <w:tabs>
          <w:tab w:val="left" w:pos="426"/>
        </w:tabs>
        <w:spacing w:before="120" w:after="120"/>
        <w:ind w:left="0" w:firstLine="567"/>
        <w:jc w:val="both"/>
        <w:rPr>
          <w:rFonts w:ascii="Tahoma" w:hAnsi="Tahoma" w:cs="Tahoma"/>
          <w:sz w:val="18"/>
          <w:szCs w:val="18"/>
        </w:rPr>
      </w:pPr>
      <w:r w:rsidRPr="004D5A2E">
        <w:rPr>
          <w:rFonts w:ascii="Tahoma" w:hAnsi="Tahoma" w:cs="Tahoma"/>
          <w:sz w:val="18"/>
          <w:szCs w:val="18"/>
        </w:rPr>
        <w:t>Исполнитель платит за тепловую энергию</w:t>
      </w:r>
      <w:r w:rsidR="00A61C11" w:rsidRPr="004D5A2E">
        <w:rPr>
          <w:rFonts w:ascii="Tahoma" w:hAnsi="Tahoma" w:cs="Tahoma"/>
          <w:sz w:val="18"/>
          <w:szCs w:val="18"/>
        </w:rPr>
        <w:t xml:space="preserve"> и теплоноситель</w:t>
      </w:r>
      <w:r w:rsidRPr="004D5A2E">
        <w:rPr>
          <w:rFonts w:ascii="Tahoma" w:hAnsi="Tahoma" w:cs="Tahoma"/>
          <w:sz w:val="18"/>
          <w:szCs w:val="18"/>
        </w:rPr>
        <w:t xml:space="preserve"> ежемесячно до 15-го числа месяца, следующего за истекшим расчетным периодом, за который производится оплата.</w:t>
      </w:r>
      <w:r w:rsidR="00EF5C4A" w:rsidRPr="004D5A2E">
        <w:rPr>
          <w:rFonts w:ascii="Tahoma" w:hAnsi="Tahoma" w:cs="Tahoma"/>
          <w:sz w:val="18"/>
          <w:szCs w:val="18"/>
        </w:rPr>
        <w:t xml:space="preserve"> </w:t>
      </w:r>
    </w:p>
    <w:p w:rsidR="00573459" w:rsidRPr="004D5A2E" w:rsidRDefault="00BC121A" w:rsidP="00BC121A">
      <w:pPr>
        <w:pStyle w:val="a5"/>
        <w:numPr>
          <w:ilvl w:val="1"/>
          <w:numId w:val="4"/>
        </w:numPr>
        <w:tabs>
          <w:tab w:val="left" w:pos="426"/>
        </w:tabs>
        <w:spacing w:before="120" w:after="120"/>
        <w:ind w:left="0" w:firstLine="567"/>
        <w:jc w:val="both"/>
        <w:rPr>
          <w:rFonts w:ascii="Tahoma" w:hAnsi="Tahoma" w:cs="Tahoma"/>
          <w:sz w:val="18"/>
          <w:szCs w:val="18"/>
        </w:rPr>
      </w:pPr>
      <w:r w:rsidRPr="004D5A2E">
        <w:rPr>
          <w:rFonts w:ascii="Tahoma" w:hAnsi="Tahoma" w:cs="Tahoma"/>
          <w:sz w:val="18"/>
          <w:szCs w:val="18"/>
        </w:rPr>
        <w:t xml:space="preserve">Оплата производится на основании акта приема-передачи тепловой энергии и </w:t>
      </w:r>
      <w:r w:rsidR="00451A19">
        <w:rPr>
          <w:rFonts w:ascii="Tahoma" w:hAnsi="Tahoma" w:cs="Tahoma"/>
          <w:sz w:val="18"/>
          <w:szCs w:val="18"/>
        </w:rPr>
        <w:t xml:space="preserve">(или) </w:t>
      </w:r>
      <w:r w:rsidRPr="004D5A2E">
        <w:rPr>
          <w:rFonts w:ascii="Tahoma" w:hAnsi="Tahoma" w:cs="Tahoma"/>
          <w:sz w:val="18"/>
          <w:szCs w:val="18"/>
        </w:rPr>
        <w:t xml:space="preserve">счетов-фактур, которые готовит </w:t>
      </w:r>
      <w:proofErr w:type="spellStart"/>
      <w:r w:rsidRPr="004D5A2E">
        <w:rPr>
          <w:rFonts w:ascii="Tahoma" w:hAnsi="Tahoma" w:cs="Tahoma"/>
          <w:sz w:val="18"/>
          <w:szCs w:val="18"/>
        </w:rPr>
        <w:t>Ресурсоснабжающая</w:t>
      </w:r>
      <w:proofErr w:type="spellEnd"/>
      <w:r w:rsidRPr="004D5A2E">
        <w:rPr>
          <w:rFonts w:ascii="Tahoma" w:hAnsi="Tahoma" w:cs="Tahoma"/>
          <w:sz w:val="18"/>
          <w:szCs w:val="18"/>
        </w:rPr>
        <w:t xml:space="preserve"> организация. В случае неполучения или не подписания акта приема-передачи, тепловая энергия считается принятой в объеме и на сумму, указанные в акте. </w:t>
      </w:r>
      <w:r w:rsidR="00573459" w:rsidRPr="004D5A2E">
        <w:rPr>
          <w:rFonts w:ascii="Tahoma" w:hAnsi="Tahoma" w:cs="Tahoma"/>
          <w:sz w:val="18"/>
          <w:szCs w:val="18"/>
        </w:rPr>
        <w:t xml:space="preserve">Исполнитель обязуется до 5 числа месяца, следующего за </w:t>
      </w:r>
      <w:proofErr w:type="gramStart"/>
      <w:r w:rsidR="00573459" w:rsidRPr="004D5A2E">
        <w:rPr>
          <w:rFonts w:ascii="Tahoma" w:hAnsi="Tahoma" w:cs="Tahoma"/>
          <w:sz w:val="18"/>
          <w:szCs w:val="18"/>
        </w:rPr>
        <w:t>расчетным</w:t>
      </w:r>
      <w:proofErr w:type="gramEnd"/>
      <w:r w:rsidR="00573459" w:rsidRPr="004D5A2E">
        <w:rPr>
          <w:rFonts w:ascii="Tahoma" w:hAnsi="Tahoma" w:cs="Tahoma"/>
          <w:sz w:val="18"/>
          <w:szCs w:val="18"/>
        </w:rPr>
        <w:t xml:space="preserve">, получать самостоятельно (в </w:t>
      </w:r>
      <w:proofErr w:type="spellStart"/>
      <w:r w:rsidR="00573459" w:rsidRPr="004D5A2E">
        <w:rPr>
          <w:rFonts w:ascii="Tahoma" w:hAnsi="Tahoma" w:cs="Tahoma"/>
          <w:sz w:val="18"/>
          <w:szCs w:val="18"/>
        </w:rPr>
        <w:t>т.ч</w:t>
      </w:r>
      <w:proofErr w:type="spellEnd"/>
      <w:r w:rsidR="00573459" w:rsidRPr="004D5A2E">
        <w:rPr>
          <w:rFonts w:ascii="Tahoma" w:hAnsi="Tahoma" w:cs="Tahoma"/>
          <w:sz w:val="18"/>
          <w:szCs w:val="18"/>
        </w:rPr>
        <w:t xml:space="preserve">. по электронной почте) в </w:t>
      </w:r>
      <w:proofErr w:type="spellStart"/>
      <w:r w:rsidR="00573459" w:rsidRPr="004D5A2E">
        <w:rPr>
          <w:rFonts w:ascii="Tahoma" w:hAnsi="Tahoma" w:cs="Tahoma"/>
          <w:sz w:val="18"/>
          <w:szCs w:val="18"/>
        </w:rPr>
        <w:t>Ресурсоснабжающей</w:t>
      </w:r>
      <w:proofErr w:type="spellEnd"/>
      <w:r w:rsidR="00573459" w:rsidRPr="004D5A2E">
        <w:rPr>
          <w:rFonts w:ascii="Tahoma" w:hAnsi="Tahoma" w:cs="Tahoma"/>
          <w:sz w:val="18"/>
          <w:szCs w:val="18"/>
        </w:rPr>
        <w:t xml:space="preserve"> организации счет, счет-фактуру, акт приема-передачи, сводный реестр по многоквартирному дому.</w:t>
      </w:r>
      <w:r w:rsidR="00AC67BB" w:rsidRPr="004D5A2E">
        <w:rPr>
          <w:rFonts w:ascii="Tahoma" w:hAnsi="Tahoma" w:cs="Tahoma"/>
          <w:sz w:val="18"/>
          <w:szCs w:val="18"/>
        </w:rPr>
        <w:t>.</w:t>
      </w:r>
    </w:p>
    <w:p w:rsidR="00EF5C4A" w:rsidRPr="004D5A2E" w:rsidRDefault="00EF5C4A" w:rsidP="00CB744D">
      <w:pPr>
        <w:pStyle w:val="a5"/>
        <w:numPr>
          <w:ilvl w:val="1"/>
          <w:numId w:val="4"/>
        </w:numPr>
        <w:tabs>
          <w:tab w:val="left" w:pos="426"/>
        </w:tabs>
        <w:spacing w:before="120" w:after="120"/>
        <w:ind w:left="0" w:firstLine="567"/>
        <w:jc w:val="both"/>
        <w:rPr>
          <w:rFonts w:ascii="Tahoma" w:hAnsi="Tahoma" w:cs="Tahoma"/>
          <w:sz w:val="18"/>
          <w:szCs w:val="18"/>
        </w:rPr>
      </w:pPr>
      <w:r w:rsidRPr="004D5A2E">
        <w:rPr>
          <w:rFonts w:ascii="Tahoma" w:hAnsi="Tahoma" w:cs="Tahoma"/>
          <w:sz w:val="18"/>
          <w:szCs w:val="18"/>
        </w:rPr>
        <w:t xml:space="preserve">При перечислении денежных средств </w:t>
      </w:r>
      <w:proofErr w:type="spellStart"/>
      <w:r w:rsidRPr="004D5A2E">
        <w:rPr>
          <w:rFonts w:ascii="Tahoma" w:hAnsi="Tahoma" w:cs="Tahoma"/>
          <w:sz w:val="18"/>
          <w:szCs w:val="18"/>
        </w:rPr>
        <w:t>Ресурсоснабжающей</w:t>
      </w:r>
      <w:proofErr w:type="spellEnd"/>
      <w:r w:rsidRPr="004D5A2E">
        <w:rPr>
          <w:rFonts w:ascii="Tahoma" w:hAnsi="Tahoma" w:cs="Tahoma"/>
          <w:sz w:val="18"/>
          <w:szCs w:val="18"/>
        </w:rPr>
        <w:t xml:space="preserve"> организации Исполнитель в платежном документе обязан указывать: номер и дату заключения договора теплоснабжения; наименование  отчетного периода, за который производится оплата; номер и дату счета-фактуры и (или) акта о приеме-передаче тепловой энергии; сумму НДС. Поступившие денежные средства учитываются Ресурсоснабжающей организацией в соответствии с назначением платежа, указанном в платежном документе Исполнителя. Если в платежном документе не указан ни отчетный период, ни номер и дата счета-фактуры и (или) акта приема-передачи тепловой энергии, то сумма оплаты относится Ресурсоснабжающей организацией на погашение задолженности Исполнителя, начиная с наиболее раннего неоплаченного расчетного периода. Оплата считается произведенной с момента зачисления денежных средств на расчетный счет </w:t>
      </w:r>
      <w:proofErr w:type="spellStart"/>
      <w:r w:rsidRPr="004D5A2E">
        <w:rPr>
          <w:rFonts w:ascii="Tahoma" w:hAnsi="Tahoma" w:cs="Tahoma"/>
          <w:sz w:val="18"/>
          <w:szCs w:val="18"/>
        </w:rPr>
        <w:t>Ресурсоснабжающей</w:t>
      </w:r>
      <w:proofErr w:type="spellEnd"/>
      <w:r w:rsidRPr="004D5A2E">
        <w:rPr>
          <w:rFonts w:ascii="Tahoma" w:hAnsi="Tahoma" w:cs="Tahoma"/>
          <w:sz w:val="18"/>
          <w:szCs w:val="18"/>
        </w:rPr>
        <w:t xml:space="preserve"> организации.</w:t>
      </w:r>
    </w:p>
    <w:p w:rsidR="00607035" w:rsidRPr="004D5A2E" w:rsidRDefault="00CB744D" w:rsidP="00607035">
      <w:pPr>
        <w:pStyle w:val="a5"/>
        <w:numPr>
          <w:ilvl w:val="1"/>
          <w:numId w:val="4"/>
        </w:numPr>
        <w:tabs>
          <w:tab w:val="left" w:pos="426"/>
        </w:tabs>
        <w:spacing w:before="120" w:after="120"/>
        <w:ind w:left="0" w:firstLine="567"/>
        <w:contextualSpacing w:val="0"/>
        <w:jc w:val="both"/>
        <w:rPr>
          <w:rFonts w:ascii="Tahoma" w:hAnsi="Tahoma" w:cs="Tahoma"/>
          <w:sz w:val="18"/>
          <w:szCs w:val="18"/>
        </w:rPr>
      </w:pPr>
      <w:r w:rsidRPr="004D5A2E">
        <w:rPr>
          <w:rFonts w:ascii="Tahoma" w:hAnsi="Tahoma" w:cs="Tahoma"/>
          <w:sz w:val="18"/>
          <w:szCs w:val="18"/>
        </w:rPr>
        <w:t xml:space="preserve">В случае несвоевременной или неполной оплаты, Исполнитель уплачивает </w:t>
      </w:r>
      <w:r w:rsidR="00607035" w:rsidRPr="004D5A2E">
        <w:rPr>
          <w:rFonts w:ascii="Tahoma" w:hAnsi="Tahoma" w:cs="Tahoma"/>
          <w:sz w:val="18"/>
          <w:szCs w:val="18"/>
        </w:rPr>
        <w:t>пени в порядке и размере, установленном п. 9.3 ст. 15 ФЗ «О теплоснабжении» № 190-ФЗ от 27.07.2010.</w:t>
      </w:r>
    </w:p>
    <w:p w:rsidR="004143E0" w:rsidRPr="004D5A2E" w:rsidRDefault="004143E0" w:rsidP="00607035">
      <w:pPr>
        <w:pStyle w:val="a5"/>
        <w:numPr>
          <w:ilvl w:val="0"/>
          <w:numId w:val="4"/>
        </w:numPr>
        <w:tabs>
          <w:tab w:val="left" w:pos="426"/>
        </w:tabs>
        <w:spacing w:before="120" w:after="120"/>
        <w:jc w:val="center"/>
        <w:rPr>
          <w:rFonts w:ascii="Tahoma" w:hAnsi="Tahoma" w:cs="Tahoma"/>
          <w:b/>
          <w:sz w:val="18"/>
          <w:szCs w:val="18"/>
        </w:rPr>
      </w:pPr>
      <w:r w:rsidRPr="004D5A2E">
        <w:rPr>
          <w:rFonts w:ascii="Tahoma" w:hAnsi="Tahoma" w:cs="Tahoma"/>
          <w:b/>
          <w:sz w:val="18"/>
          <w:szCs w:val="18"/>
        </w:rPr>
        <w:t>ОСОБЫЕ УСЛОВИЯ</w:t>
      </w:r>
    </w:p>
    <w:p w:rsidR="004143E0" w:rsidRPr="004D5A2E" w:rsidRDefault="004143E0" w:rsidP="00CB744D">
      <w:pPr>
        <w:numPr>
          <w:ilvl w:val="1"/>
          <w:numId w:val="4"/>
        </w:numPr>
        <w:tabs>
          <w:tab w:val="left" w:pos="426"/>
        </w:tabs>
        <w:spacing w:before="120" w:after="120"/>
        <w:ind w:left="0" w:firstLine="567"/>
        <w:jc w:val="both"/>
        <w:rPr>
          <w:rFonts w:ascii="Tahoma" w:hAnsi="Tahoma" w:cs="Tahoma"/>
          <w:sz w:val="18"/>
          <w:szCs w:val="18"/>
        </w:rPr>
      </w:pPr>
      <w:r w:rsidRPr="004D5A2E">
        <w:rPr>
          <w:rFonts w:ascii="Tahoma" w:hAnsi="Tahoma" w:cs="Tahoma"/>
          <w:sz w:val="18"/>
          <w:szCs w:val="18"/>
        </w:rPr>
        <w:t xml:space="preserve">При рассмотрении споров, возникающих при </w:t>
      </w:r>
      <w:bookmarkStart w:id="0" w:name="_GoBack"/>
      <w:bookmarkEnd w:id="0"/>
      <w:r w:rsidRPr="004D5A2E">
        <w:rPr>
          <w:rFonts w:ascii="Tahoma" w:hAnsi="Tahoma" w:cs="Tahoma"/>
          <w:sz w:val="18"/>
          <w:szCs w:val="18"/>
        </w:rPr>
        <w:t>исполнении договора, обязателен претензионный порядок. Срок рассмотрения претензии – пять дней. В случае если споры не урегулированы сторонами путем переговоров, они подлежат рассмотрению в Арбитражном суде Краснодарского края.</w:t>
      </w:r>
    </w:p>
    <w:p w:rsidR="004143E0" w:rsidRPr="004D5A2E" w:rsidRDefault="004143E0" w:rsidP="00CB744D">
      <w:pPr>
        <w:numPr>
          <w:ilvl w:val="1"/>
          <w:numId w:val="4"/>
        </w:numPr>
        <w:tabs>
          <w:tab w:val="left" w:pos="0"/>
        </w:tabs>
        <w:spacing w:before="120" w:after="120"/>
        <w:ind w:left="0" w:firstLine="567"/>
        <w:jc w:val="both"/>
        <w:rPr>
          <w:rFonts w:ascii="Tahoma" w:hAnsi="Tahoma" w:cs="Tahoma"/>
          <w:sz w:val="18"/>
          <w:szCs w:val="18"/>
        </w:rPr>
      </w:pPr>
      <w:r w:rsidRPr="004D5A2E">
        <w:rPr>
          <w:rFonts w:ascii="Tahoma" w:hAnsi="Tahoma" w:cs="Tahoma"/>
          <w:sz w:val="18"/>
          <w:szCs w:val="18"/>
        </w:rPr>
        <w:t xml:space="preserve">Документы, полученные посредством факсимильной, электронной или иной связи  (СМС, ММС, </w:t>
      </w:r>
      <w:r w:rsidRPr="004D5A2E">
        <w:rPr>
          <w:rFonts w:ascii="Tahoma" w:hAnsi="Tahoma" w:cs="Tahoma"/>
          <w:sz w:val="18"/>
          <w:szCs w:val="18"/>
          <w:lang w:val="en-US"/>
        </w:rPr>
        <w:t>WhatsApp</w:t>
      </w:r>
      <w:r w:rsidRPr="004D5A2E">
        <w:rPr>
          <w:rFonts w:ascii="Tahoma" w:hAnsi="Tahoma" w:cs="Tahoma"/>
          <w:sz w:val="18"/>
          <w:szCs w:val="18"/>
        </w:rPr>
        <w:t xml:space="preserve"> и пр.), в том числе с использованием информационно-телекоммуникационной сети «Интернет» допускаются в качестве обмена между сторонами и считаются надлежащими, если позволяют достоверно определить, что документ исходит от стороны по договору. С целью использования информационного обмена стороны указывают в договоре номера мобильного телефона, факса, электронного адреса должностных лиц (руководителя, иного уполномоченного лица).</w:t>
      </w:r>
    </w:p>
    <w:p w:rsidR="00607035" w:rsidRPr="004D5A2E" w:rsidRDefault="00607035" w:rsidP="00607035">
      <w:pPr>
        <w:numPr>
          <w:ilvl w:val="1"/>
          <w:numId w:val="4"/>
        </w:numPr>
        <w:tabs>
          <w:tab w:val="left" w:pos="0"/>
        </w:tabs>
        <w:spacing w:before="120" w:after="120"/>
        <w:ind w:left="0" w:firstLine="567"/>
        <w:jc w:val="both"/>
        <w:rPr>
          <w:rFonts w:ascii="Tahoma" w:hAnsi="Tahoma" w:cs="Tahoma"/>
          <w:sz w:val="18"/>
          <w:szCs w:val="18"/>
        </w:rPr>
      </w:pPr>
      <w:r w:rsidRPr="004D5A2E">
        <w:rPr>
          <w:rFonts w:ascii="Tahoma" w:hAnsi="Tahoma" w:cs="Tahoma"/>
          <w:sz w:val="18"/>
          <w:szCs w:val="18"/>
        </w:rPr>
        <w:t xml:space="preserve">Исполнитель вправе отказаться от исполнения договора в случае прекращения обязанности по содержанию общего имущества в многоквартирном доме. При этом оплата поставленной до момента расторжения договора тепловой энергии и </w:t>
      </w:r>
      <w:proofErr w:type="spellStart"/>
      <w:r w:rsidRPr="004D5A2E">
        <w:rPr>
          <w:rFonts w:ascii="Tahoma" w:hAnsi="Tahoma" w:cs="Tahoma"/>
          <w:sz w:val="18"/>
          <w:szCs w:val="18"/>
        </w:rPr>
        <w:t>теплоносиителя</w:t>
      </w:r>
      <w:proofErr w:type="spellEnd"/>
      <w:r w:rsidRPr="004D5A2E">
        <w:rPr>
          <w:rFonts w:ascii="Tahoma" w:hAnsi="Tahoma" w:cs="Tahoma"/>
          <w:sz w:val="18"/>
          <w:szCs w:val="18"/>
        </w:rPr>
        <w:t xml:space="preserve"> и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 должна быть произведена Исполнителем в полном объеме. </w:t>
      </w:r>
    </w:p>
    <w:p w:rsidR="00BF2F26" w:rsidRPr="004D5A2E" w:rsidRDefault="00BF2F26" w:rsidP="00CB744D">
      <w:pPr>
        <w:numPr>
          <w:ilvl w:val="1"/>
          <w:numId w:val="4"/>
        </w:numPr>
        <w:tabs>
          <w:tab w:val="left" w:pos="0"/>
        </w:tabs>
        <w:spacing w:before="120" w:after="120"/>
        <w:ind w:left="0" w:firstLine="567"/>
        <w:jc w:val="both"/>
        <w:rPr>
          <w:rFonts w:ascii="Tahoma" w:hAnsi="Tahoma" w:cs="Tahoma"/>
          <w:sz w:val="18"/>
          <w:szCs w:val="18"/>
        </w:rPr>
      </w:pPr>
      <w:r w:rsidRPr="004D5A2E">
        <w:rPr>
          <w:rFonts w:ascii="Tahoma" w:hAnsi="Tahoma" w:cs="Tahoma"/>
          <w:sz w:val="18"/>
          <w:szCs w:val="18"/>
        </w:rPr>
        <w:t xml:space="preserve">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РФ, а </w:t>
      </w:r>
      <w:proofErr w:type="gramStart"/>
      <w:r w:rsidRPr="004D5A2E">
        <w:rPr>
          <w:rFonts w:ascii="Tahoma" w:hAnsi="Tahoma" w:cs="Tahoma"/>
          <w:sz w:val="18"/>
          <w:szCs w:val="18"/>
        </w:rPr>
        <w:t>также</w:t>
      </w:r>
      <w:proofErr w:type="gramEnd"/>
      <w:r w:rsidRPr="004D5A2E">
        <w:rPr>
          <w:rFonts w:ascii="Tahoma" w:hAnsi="Tahoma" w:cs="Tahoma"/>
          <w:sz w:val="18"/>
          <w:szCs w:val="18"/>
        </w:rPr>
        <w:t xml:space="preserve"> в случае если действие лицензии прекращено или она аннулирована, что не освобождает Исполнителя от обязанности произвести оплату поставленной до момента прекращения действия договора тепловой энергии и исполнения иных, возникших до момента прекращения действия договора обязательств в том числе обязательств, возникших вследствие применения мер ответственности за нарушение договора в полном объеме.</w:t>
      </w:r>
    </w:p>
    <w:p w:rsidR="002C2DBF" w:rsidRPr="004D5A2E" w:rsidRDefault="002C2DBF" w:rsidP="00CB744D">
      <w:pPr>
        <w:numPr>
          <w:ilvl w:val="1"/>
          <w:numId w:val="4"/>
        </w:numPr>
        <w:tabs>
          <w:tab w:val="left" w:pos="0"/>
        </w:tabs>
        <w:spacing w:before="120" w:after="120"/>
        <w:ind w:left="0" w:firstLine="567"/>
        <w:jc w:val="both"/>
        <w:rPr>
          <w:rFonts w:ascii="Tahoma" w:hAnsi="Tahoma" w:cs="Tahoma"/>
          <w:sz w:val="18"/>
          <w:szCs w:val="18"/>
        </w:rPr>
      </w:pPr>
      <w:r w:rsidRPr="004D5A2E">
        <w:rPr>
          <w:rFonts w:ascii="Tahoma" w:hAnsi="Tahoma" w:cs="Tahoma"/>
          <w:sz w:val="18"/>
          <w:szCs w:val="18"/>
        </w:rPr>
        <w:t xml:space="preserve">Правоотношения сторон по договору регулируются: статьями 539-548 ГК РФ; статьями 153-160 ЖК РФ; Федеральным законом от 27.07.2010г. №190-ФЗ «О теплоснабжении»;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w:t>
      </w:r>
      <w:r w:rsidRPr="004D5A2E">
        <w:rPr>
          <w:rFonts w:ascii="Tahoma" w:hAnsi="Tahoma" w:cs="Tahoma"/>
          <w:sz w:val="18"/>
          <w:szCs w:val="18"/>
        </w:rPr>
        <w:lastRenderedPageBreak/>
        <w:t>14.02.2012 N 124 "О правилах, обязательных при заключении договоров снабжения коммунальными ресурсами для целей оказания коммунальных услуг";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N 354); «Правилами содержания общего имущества в многоквартирном доме» (утв. Постановлением Правительства РФ от 13.08.2006 N 491); «Правилами оказания услуг и выполнения работ, необходимых для обеспечения надлежащего содержания общего имущества в многоквартирном доме» (утв. Постановлением Правительства РФ от 03.04.2013 N 290; «Правилами коммерческого учета тепловой энергии и теплоносителя» (утв. Постановлением Правительства РФ от 18.11.2013г. №1034).</w:t>
      </w:r>
    </w:p>
    <w:p w:rsidR="002C2DBF" w:rsidRPr="004D5A2E" w:rsidRDefault="002C2DBF" w:rsidP="00CB744D">
      <w:pPr>
        <w:numPr>
          <w:ilvl w:val="1"/>
          <w:numId w:val="4"/>
        </w:numPr>
        <w:tabs>
          <w:tab w:val="left" w:pos="0"/>
        </w:tabs>
        <w:spacing w:before="120" w:after="120"/>
        <w:ind w:left="0" w:firstLine="567"/>
        <w:jc w:val="both"/>
        <w:rPr>
          <w:rFonts w:ascii="Tahoma" w:hAnsi="Tahoma" w:cs="Tahoma"/>
          <w:sz w:val="18"/>
          <w:szCs w:val="18"/>
        </w:rPr>
      </w:pPr>
      <w:r w:rsidRPr="004D5A2E">
        <w:rPr>
          <w:rFonts w:ascii="Tahoma" w:hAnsi="Tahoma" w:cs="Tahoma"/>
          <w:sz w:val="18"/>
          <w:szCs w:val="18"/>
        </w:rPr>
        <w:t>Договор вступает в силу с ____________ и заключен на неопределенный срок. Дата начала поставки тепловой энергии и теплоносителя в целях содержания общего имущества в многоквартирном доме: _____________________.</w:t>
      </w:r>
    </w:p>
    <w:p w:rsidR="0007197B" w:rsidRPr="004D5A2E" w:rsidRDefault="002C2DBF" w:rsidP="002C2DBF">
      <w:pPr>
        <w:tabs>
          <w:tab w:val="left" w:pos="567"/>
        </w:tabs>
        <w:spacing w:before="120" w:after="120"/>
        <w:jc w:val="center"/>
        <w:rPr>
          <w:rFonts w:ascii="Tahoma" w:hAnsi="Tahoma" w:cs="Tahoma"/>
          <w:b/>
          <w:sz w:val="18"/>
          <w:szCs w:val="18"/>
        </w:rPr>
      </w:pPr>
      <w:r w:rsidRPr="004D5A2E">
        <w:rPr>
          <w:rFonts w:ascii="Tahoma" w:hAnsi="Tahoma" w:cs="Tahoma"/>
          <w:b/>
          <w:sz w:val="18"/>
          <w:szCs w:val="18"/>
        </w:rPr>
        <w:t xml:space="preserve">6. </w:t>
      </w:r>
      <w:r w:rsidR="0007197B" w:rsidRPr="004D5A2E">
        <w:rPr>
          <w:rFonts w:ascii="Tahoma" w:hAnsi="Tahoma" w:cs="Tahoma"/>
          <w:b/>
          <w:sz w:val="18"/>
          <w:szCs w:val="18"/>
        </w:rPr>
        <w:t>ПРИЛОЖЕНИЯ</w:t>
      </w:r>
    </w:p>
    <w:p w:rsidR="0007197B" w:rsidRPr="004D5A2E" w:rsidRDefault="0007197B" w:rsidP="0007197B">
      <w:pPr>
        <w:tabs>
          <w:tab w:val="left" w:pos="567"/>
        </w:tabs>
        <w:spacing w:before="120" w:after="120"/>
        <w:jc w:val="both"/>
        <w:rPr>
          <w:rFonts w:ascii="Tahoma" w:hAnsi="Tahoma" w:cs="Tahoma"/>
          <w:sz w:val="18"/>
          <w:szCs w:val="18"/>
        </w:rPr>
      </w:pPr>
      <w:r w:rsidRPr="004D5A2E">
        <w:rPr>
          <w:rFonts w:ascii="Tahoma" w:hAnsi="Tahoma" w:cs="Tahoma"/>
          <w:sz w:val="18"/>
          <w:szCs w:val="18"/>
        </w:rPr>
        <w:t xml:space="preserve">№1 – Перечень многоквартирных жилых домов Исполнителя, в которые </w:t>
      </w:r>
      <w:proofErr w:type="spellStart"/>
      <w:r w:rsidRPr="004D5A2E">
        <w:rPr>
          <w:rFonts w:ascii="Tahoma" w:hAnsi="Tahoma" w:cs="Tahoma"/>
          <w:sz w:val="18"/>
          <w:szCs w:val="18"/>
        </w:rPr>
        <w:t>Ресурсоснабжающая</w:t>
      </w:r>
      <w:proofErr w:type="spellEnd"/>
      <w:r w:rsidRPr="004D5A2E">
        <w:rPr>
          <w:rFonts w:ascii="Tahoma" w:hAnsi="Tahoma" w:cs="Tahoma"/>
          <w:sz w:val="18"/>
          <w:szCs w:val="18"/>
        </w:rPr>
        <w:t xml:space="preserve"> организация поставляет тепловую энергию и теплоноситель</w:t>
      </w:r>
      <w:r w:rsidR="00B02338" w:rsidRPr="004D5A2E">
        <w:rPr>
          <w:rFonts w:ascii="Tahoma" w:hAnsi="Tahoma" w:cs="Tahoma"/>
          <w:sz w:val="18"/>
          <w:szCs w:val="18"/>
        </w:rPr>
        <w:t>.</w:t>
      </w:r>
    </w:p>
    <w:p w:rsidR="0007197B" w:rsidRPr="004D5A2E" w:rsidRDefault="0007197B" w:rsidP="0007197B">
      <w:pPr>
        <w:tabs>
          <w:tab w:val="left" w:pos="567"/>
        </w:tabs>
        <w:spacing w:before="120" w:after="120"/>
        <w:jc w:val="both"/>
        <w:rPr>
          <w:rFonts w:ascii="Tahoma" w:hAnsi="Tahoma" w:cs="Tahoma"/>
          <w:sz w:val="18"/>
          <w:szCs w:val="18"/>
        </w:rPr>
      </w:pPr>
    </w:p>
    <w:p w:rsidR="00587BFB" w:rsidRPr="004D5A2E" w:rsidRDefault="00B02338" w:rsidP="002C2DBF">
      <w:pPr>
        <w:tabs>
          <w:tab w:val="left" w:pos="567"/>
        </w:tabs>
        <w:spacing w:before="120" w:after="120"/>
        <w:jc w:val="center"/>
        <w:rPr>
          <w:rFonts w:ascii="Tahoma" w:hAnsi="Tahoma" w:cs="Tahoma"/>
          <w:b/>
          <w:sz w:val="18"/>
          <w:szCs w:val="18"/>
        </w:rPr>
      </w:pPr>
      <w:r w:rsidRPr="004D5A2E">
        <w:rPr>
          <w:rFonts w:ascii="Tahoma" w:hAnsi="Tahoma" w:cs="Tahoma"/>
          <w:b/>
          <w:sz w:val="18"/>
          <w:szCs w:val="18"/>
        </w:rPr>
        <w:t xml:space="preserve">7. </w:t>
      </w:r>
      <w:r w:rsidR="00587BFB" w:rsidRPr="004D5A2E">
        <w:rPr>
          <w:rFonts w:ascii="Tahoma" w:hAnsi="Tahoma" w:cs="Tahoma"/>
          <w:b/>
          <w:sz w:val="18"/>
          <w:szCs w:val="18"/>
        </w:rPr>
        <w:t xml:space="preserve">ПОДПИСИ </w:t>
      </w:r>
      <w:r w:rsidR="00807043" w:rsidRPr="004D5A2E">
        <w:rPr>
          <w:rFonts w:ascii="Tahoma" w:hAnsi="Tahoma" w:cs="Tahoma"/>
          <w:b/>
          <w:sz w:val="18"/>
          <w:szCs w:val="18"/>
        </w:rPr>
        <w:t xml:space="preserve">И РЕКВИЗИТЫ </w:t>
      </w:r>
      <w:r w:rsidR="00587BFB" w:rsidRPr="004D5A2E">
        <w:rPr>
          <w:rFonts w:ascii="Tahoma" w:hAnsi="Tahoma" w:cs="Tahoma"/>
          <w:b/>
          <w:sz w:val="18"/>
          <w:szCs w:val="18"/>
        </w:rPr>
        <w:t>СТОРОН:</w:t>
      </w:r>
    </w:p>
    <w:tbl>
      <w:tblPr>
        <w:tblW w:w="0" w:type="auto"/>
        <w:tblLook w:val="04A0" w:firstRow="1" w:lastRow="0" w:firstColumn="1" w:lastColumn="0" w:noHBand="0" w:noVBand="1"/>
      </w:tblPr>
      <w:tblGrid>
        <w:gridCol w:w="4847"/>
        <w:gridCol w:w="4724"/>
      </w:tblGrid>
      <w:tr w:rsidR="00587BFB" w:rsidRPr="002C2DBF" w:rsidTr="0043023B">
        <w:trPr>
          <w:trHeight w:val="2110"/>
        </w:trPr>
        <w:tc>
          <w:tcPr>
            <w:tcW w:w="4926" w:type="dxa"/>
          </w:tcPr>
          <w:p w:rsidR="00587BFB" w:rsidRPr="004D5A2E" w:rsidRDefault="00587BFB" w:rsidP="0043023B">
            <w:pPr>
              <w:tabs>
                <w:tab w:val="left" w:pos="567"/>
              </w:tabs>
              <w:spacing w:before="120" w:after="120"/>
              <w:rPr>
                <w:rFonts w:ascii="Tahoma" w:hAnsi="Tahoma" w:cs="Tahoma"/>
                <w:sz w:val="18"/>
                <w:szCs w:val="18"/>
              </w:rPr>
            </w:pPr>
            <w:r w:rsidRPr="004D5A2E">
              <w:rPr>
                <w:rFonts w:ascii="Tahoma" w:hAnsi="Tahoma" w:cs="Tahoma"/>
                <w:b/>
                <w:sz w:val="18"/>
                <w:szCs w:val="18"/>
              </w:rPr>
              <w:t>Ресурсоснабжающая</w:t>
            </w:r>
            <w:r w:rsidRPr="004D5A2E">
              <w:rPr>
                <w:rFonts w:ascii="Tahoma" w:hAnsi="Tahoma" w:cs="Tahoma"/>
                <w:sz w:val="18"/>
                <w:szCs w:val="18"/>
              </w:rPr>
              <w:t xml:space="preserve"> </w:t>
            </w:r>
            <w:r w:rsidRPr="004D5A2E">
              <w:rPr>
                <w:rFonts w:ascii="Tahoma" w:hAnsi="Tahoma" w:cs="Tahoma"/>
                <w:b/>
                <w:sz w:val="18"/>
                <w:szCs w:val="18"/>
              </w:rPr>
              <w:t>организация:</w:t>
            </w:r>
          </w:p>
          <w:p w:rsidR="00587BFB" w:rsidRPr="004D5A2E" w:rsidRDefault="00587BFB" w:rsidP="0043023B">
            <w:pPr>
              <w:tabs>
                <w:tab w:val="left" w:pos="567"/>
              </w:tabs>
              <w:spacing w:before="120" w:after="120"/>
              <w:rPr>
                <w:rFonts w:ascii="Tahoma" w:hAnsi="Tahoma" w:cs="Tahoma"/>
                <w:sz w:val="18"/>
                <w:szCs w:val="18"/>
              </w:rPr>
            </w:pPr>
            <w:r w:rsidRPr="004D5A2E">
              <w:rPr>
                <w:rFonts w:ascii="Tahoma" w:hAnsi="Tahoma" w:cs="Tahoma"/>
                <w:b/>
                <w:sz w:val="18"/>
                <w:szCs w:val="18"/>
              </w:rPr>
              <w:t>Муниципальное унитарное предприятие города Сочи «Сочитеплоэнерго»</w:t>
            </w:r>
          </w:p>
          <w:p w:rsidR="00587BFB" w:rsidRPr="004D5A2E" w:rsidRDefault="00587BFB" w:rsidP="0043023B">
            <w:pPr>
              <w:pStyle w:val="a4"/>
              <w:tabs>
                <w:tab w:val="left" w:pos="567"/>
              </w:tabs>
              <w:spacing w:before="120" w:after="120"/>
              <w:rPr>
                <w:rFonts w:ascii="Tahoma" w:hAnsi="Tahoma" w:cs="Tahoma"/>
                <w:sz w:val="18"/>
                <w:szCs w:val="18"/>
              </w:rPr>
            </w:pPr>
            <w:r w:rsidRPr="004D5A2E">
              <w:rPr>
                <w:rFonts w:ascii="Tahoma" w:hAnsi="Tahoma" w:cs="Tahoma"/>
                <w:sz w:val="18"/>
                <w:szCs w:val="18"/>
              </w:rPr>
              <w:t xml:space="preserve">354000, Российская Федерация, Краснодарский край, г. Сочи,  ул. Юных Ленинцев, 23, тел. 296-85-85, </w:t>
            </w:r>
          </w:p>
          <w:p w:rsidR="00587BFB" w:rsidRPr="004D5A2E" w:rsidRDefault="00587BFB" w:rsidP="0043023B">
            <w:pPr>
              <w:pStyle w:val="a4"/>
              <w:tabs>
                <w:tab w:val="left" w:pos="567"/>
              </w:tabs>
              <w:spacing w:before="120" w:after="120"/>
              <w:rPr>
                <w:rFonts w:ascii="Tahoma" w:hAnsi="Tahoma" w:cs="Tahoma"/>
                <w:sz w:val="18"/>
                <w:szCs w:val="18"/>
              </w:rPr>
            </w:pPr>
            <w:r w:rsidRPr="004D5A2E">
              <w:rPr>
                <w:rFonts w:ascii="Tahoma" w:hAnsi="Tahoma" w:cs="Tahoma"/>
                <w:sz w:val="18"/>
                <w:szCs w:val="18"/>
                <w:lang w:val="en-US"/>
              </w:rPr>
              <w:t>e</w:t>
            </w:r>
            <w:r w:rsidRPr="004D5A2E">
              <w:rPr>
                <w:rFonts w:ascii="Tahoma" w:hAnsi="Tahoma" w:cs="Tahoma"/>
                <w:sz w:val="18"/>
                <w:szCs w:val="18"/>
              </w:rPr>
              <w:t>-</w:t>
            </w:r>
            <w:r w:rsidRPr="004D5A2E">
              <w:rPr>
                <w:rFonts w:ascii="Tahoma" w:hAnsi="Tahoma" w:cs="Tahoma"/>
                <w:sz w:val="18"/>
                <w:szCs w:val="18"/>
                <w:lang w:val="en-US"/>
              </w:rPr>
              <w:t>mail</w:t>
            </w:r>
            <w:r w:rsidRPr="004D5A2E">
              <w:rPr>
                <w:rFonts w:ascii="Tahoma" w:hAnsi="Tahoma" w:cs="Tahoma"/>
                <w:sz w:val="18"/>
                <w:szCs w:val="18"/>
              </w:rPr>
              <w:t xml:space="preserve">: </w:t>
            </w:r>
            <w:hyperlink r:id="rId18" w:history="1">
              <w:r w:rsidRPr="004D5A2E">
                <w:rPr>
                  <w:rStyle w:val="a3"/>
                  <w:rFonts w:ascii="Tahoma" w:hAnsi="Tahoma" w:cs="Tahoma"/>
                  <w:sz w:val="18"/>
                  <w:szCs w:val="18"/>
                  <w:lang w:val="en-US"/>
                </w:rPr>
                <w:t>mail</w:t>
              </w:r>
              <w:r w:rsidRPr="004D5A2E">
                <w:rPr>
                  <w:rStyle w:val="a3"/>
                  <w:rFonts w:ascii="Tahoma" w:hAnsi="Tahoma" w:cs="Tahoma"/>
                  <w:sz w:val="18"/>
                  <w:szCs w:val="18"/>
                </w:rPr>
                <w:t>@</w:t>
              </w:r>
              <w:r w:rsidRPr="004D5A2E">
                <w:rPr>
                  <w:rStyle w:val="a3"/>
                  <w:rFonts w:ascii="Tahoma" w:hAnsi="Tahoma" w:cs="Tahoma"/>
                  <w:sz w:val="18"/>
                  <w:szCs w:val="18"/>
                  <w:lang w:val="en-US"/>
                </w:rPr>
                <w:t>sochi</w:t>
              </w:r>
              <w:r w:rsidRPr="004D5A2E">
                <w:rPr>
                  <w:rStyle w:val="a3"/>
                  <w:rFonts w:ascii="Tahoma" w:hAnsi="Tahoma" w:cs="Tahoma"/>
                  <w:sz w:val="18"/>
                  <w:szCs w:val="18"/>
                </w:rPr>
                <w:t>-</w:t>
              </w:r>
              <w:r w:rsidRPr="004D5A2E">
                <w:rPr>
                  <w:rStyle w:val="a3"/>
                  <w:rFonts w:ascii="Tahoma" w:hAnsi="Tahoma" w:cs="Tahoma"/>
                  <w:sz w:val="18"/>
                  <w:szCs w:val="18"/>
                  <w:lang w:val="en-US"/>
                </w:rPr>
                <w:t>teplo</w:t>
              </w:r>
              <w:r w:rsidRPr="004D5A2E">
                <w:rPr>
                  <w:rStyle w:val="a3"/>
                  <w:rFonts w:ascii="Tahoma" w:hAnsi="Tahoma" w:cs="Tahoma"/>
                  <w:sz w:val="18"/>
                  <w:szCs w:val="18"/>
                </w:rPr>
                <w:t>.</w:t>
              </w:r>
              <w:r w:rsidRPr="004D5A2E">
                <w:rPr>
                  <w:rStyle w:val="a3"/>
                  <w:rFonts w:ascii="Tahoma" w:hAnsi="Tahoma" w:cs="Tahoma"/>
                  <w:sz w:val="18"/>
                  <w:szCs w:val="18"/>
                  <w:lang w:val="en-US"/>
                </w:rPr>
                <w:t>ru</w:t>
              </w:r>
            </w:hyperlink>
            <w:r w:rsidRPr="004D5A2E">
              <w:rPr>
                <w:rFonts w:ascii="Tahoma" w:hAnsi="Tahoma" w:cs="Tahoma"/>
                <w:sz w:val="18"/>
                <w:szCs w:val="18"/>
              </w:rPr>
              <w:t xml:space="preserve">, ОГРН 1022302953947, </w:t>
            </w:r>
          </w:p>
          <w:p w:rsidR="00587BFB" w:rsidRPr="004D5A2E" w:rsidRDefault="00587BFB" w:rsidP="0043023B">
            <w:pPr>
              <w:tabs>
                <w:tab w:val="left" w:pos="567"/>
              </w:tabs>
              <w:spacing w:before="120" w:after="120"/>
              <w:rPr>
                <w:rFonts w:ascii="Tahoma" w:hAnsi="Tahoma" w:cs="Tahoma"/>
                <w:sz w:val="18"/>
                <w:szCs w:val="18"/>
              </w:rPr>
            </w:pPr>
            <w:r w:rsidRPr="004D5A2E">
              <w:rPr>
                <w:rFonts w:ascii="Tahoma" w:hAnsi="Tahoma" w:cs="Tahoma"/>
                <w:sz w:val="18"/>
                <w:szCs w:val="18"/>
              </w:rPr>
              <w:t>ИНН 2320033802, КПП 232001001</w:t>
            </w:r>
            <w:r w:rsidRPr="004D5A2E">
              <w:rPr>
                <w:rFonts w:ascii="Tahoma" w:hAnsi="Tahoma" w:cs="Tahoma"/>
                <w:b/>
                <w:sz w:val="18"/>
                <w:szCs w:val="18"/>
              </w:rPr>
              <w:t xml:space="preserve"> _______________</w:t>
            </w:r>
            <w:r w:rsidRPr="004D5A2E">
              <w:rPr>
                <w:rFonts w:ascii="Tahoma" w:hAnsi="Tahoma" w:cs="Tahoma"/>
                <w:sz w:val="18"/>
                <w:szCs w:val="18"/>
              </w:rPr>
              <w:t xml:space="preserve"> </w:t>
            </w:r>
          </w:p>
        </w:tc>
        <w:tc>
          <w:tcPr>
            <w:tcW w:w="4821" w:type="dxa"/>
          </w:tcPr>
          <w:p w:rsidR="00587BFB" w:rsidRPr="002C2DBF" w:rsidRDefault="00587BFB" w:rsidP="0043023B">
            <w:pPr>
              <w:tabs>
                <w:tab w:val="left" w:pos="567"/>
              </w:tabs>
              <w:spacing w:before="120" w:after="120"/>
              <w:rPr>
                <w:rFonts w:ascii="Tahoma" w:hAnsi="Tahoma" w:cs="Tahoma"/>
                <w:b/>
                <w:sz w:val="18"/>
                <w:szCs w:val="18"/>
              </w:rPr>
            </w:pPr>
            <w:r w:rsidRPr="004D5A2E">
              <w:rPr>
                <w:rFonts w:ascii="Tahoma" w:hAnsi="Tahoma" w:cs="Tahoma"/>
                <w:b/>
                <w:sz w:val="18"/>
                <w:szCs w:val="18"/>
              </w:rPr>
              <w:t>Исполнитель:</w:t>
            </w:r>
          </w:p>
        </w:tc>
      </w:tr>
    </w:tbl>
    <w:p w:rsidR="00587BFB" w:rsidRDefault="00587BFB" w:rsidP="00587BFB">
      <w:pPr>
        <w:tabs>
          <w:tab w:val="left" w:pos="567"/>
        </w:tabs>
        <w:spacing w:before="120" w:after="120"/>
        <w:jc w:val="both"/>
        <w:rPr>
          <w:rFonts w:ascii="Tahoma" w:hAnsi="Tahoma" w:cs="Tahoma"/>
          <w:sz w:val="18"/>
          <w:szCs w:val="18"/>
        </w:rPr>
      </w:pPr>
    </w:p>
    <w:p w:rsidR="00587BFB" w:rsidRDefault="00587BFB" w:rsidP="00587BFB">
      <w:pPr>
        <w:tabs>
          <w:tab w:val="left" w:pos="567"/>
        </w:tabs>
        <w:spacing w:before="120" w:after="120"/>
        <w:jc w:val="both"/>
        <w:rPr>
          <w:rFonts w:ascii="Tahoma" w:hAnsi="Tahoma" w:cs="Tahoma"/>
          <w:sz w:val="18"/>
          <w:szCs w:val="18"/>
        </w:rPr>
      </w:pPr>
    </w:p>
    <w:p w:rsidR="00587BFB" w:rsidRDefault="00587BFB" w:rsidP="00587BFB">
      <w:pPr>
        <w:tabs>
          <w:tab w:val="left" w:pos="567"/>
        </w:tabs>
        <w:spacing w:before="120" w:after="120"/>
        <w:jc w:val="both"/>
        <w:rPr>
          <w:rFonts w:ascii="Tahoma" w:hAnsi="Tahoma" w:cs="Tahoma"/>
          <w:sz w:val="18"/>
          <w:szCs w:val="18"/>
        </w:rPr>
      </w:pPr>
    </w:p>
    <w:p w:rsidR="00587BFB" w:rsidRDefault="00587BFB" w:rsidP="00587BFB">
      <w:pPr>
        <w:tabs>
          <w:tab w:val="left" w:pos="567"/>
        </w:tabs>
        <w:spacing w:before="120" w:after="120"/>
        <w:jc w:val="both"/>
        <w:rPr>
          <w:rFonts w:ascii="Tahoma" w:hAnsi="Tahoma" w:cs="Tahoma"/>
          <w:sz w:val="18"/>
          <w:szCs w:val="18"/>
        </w:rPr>
      </w:pPr>
    </w:p>
    <w:p w:rsidR="00587BFB" w:rsidRDefault="00587BFB" w:rsidP="00587BFB">
      <w:pPr>
        <w:tabs>
          <w:tab w:val="left" w:pos="567"/>
        </w:tabs>
        <w:spacing w:before="120" w:after="120"/>
        <w:jc w:val="both"/>
        <w:rPr>
          <w:rFonts w:ascii="Tahoma" w:hAnsi="Tahoma" w:cs="Tahoma"/>
          <w:sz w:val="18"/>
          <w:szCs w:val="18"/>
        </w:rPr>
      </w:pPr>
    </w:p>
    <w:p w:rsidR="00587BFB" w:rsidRDefault="00587BFB" w:rsidP="00587BFB">
      <w:pPr>
        <w:tabs>
          <w:tab w:val="left" w:pos="567"/>
        </w:tabs>
        <w:spacing w:before="120" w:after="120"/>
        <w:jc w:val="both"/>
        <w:rPr>
          <w:rFonts w:ascii="Tahoma" w:hAnsi="Tahoma" w:cs="Tahoma"/>
          <w:sz w:val="18"/>
          <w:szCs w:val="18"/>
        </w:rPr>
      </w:pPr>
    </w:p>
    <w:p w:rsidR="002F15E5" w:rsidRDefault="002F15E5"/>
    <w:sectPr w:rsidR="002F15E5" w:rsidSect="002F15E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8A" w:rsidRDefault="000E598A" w:rsidP="005802A7">
      <w:r>
        <w:separator/>
      </w:r>
    </w:p>
  </w:endnote>
  <w:endnote w:type="continuationSeparator" w:id="0">
    <w:p w:rsidR="000E598A" w:rsidRDefault="000E598A" w:rsidP="0058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0428"/>
      <w:docPartObj>
        <w:docPartGallery w:val="Page Numbers (Bottom of Page)"/>
        <w:docPartUnique/>
      </w:docPartObj>
    </w:sdtPr>
    <w:sdtContent>
      <w:p w:rsidR="00451A19" w:rsidRDefault="00451A19">
        <w:pPr>
          <w:pStyle w:val="aa"/>
          <w:jc w:val="right"/>
        </w:pPr>
        <w:r>
          <w:fldChar w:fldCharType="begin"/>
        </w:r>
        <w:r>
          <w:instrText>PAGE   \* MERGEFORMAT</w:instrText>
        </w:r>
        <w:r>
          <w:fldChar w:fldCharType="separate"/>
        </w:r>
        <w:r>
          <w:rPr>
            <w:noProof/>
          </w:rPr>
          <w:t>4</w:t>
        </w:r>
        <w:r>
          <w:fldChar w:fldCharType="end"/>
        </w:r>
      </w:p>
    </w:sdtContent>
  </w:sdt>
  <w:p w:rsidR="005802A7" w:rsidRDefault="005802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8A" w:rsidRDefault="000E598A" w:rsidP="005802A7">
      <w:r>
        <w:separator/>
      </w:r>
    </w:p>
  </w:footnote>
  <w:footnote w:type="continuationSeparator" w:id="0">
    <w:p w:rsidR="000E598A" w:rsidRDefault="000E598A" w:rsidP="0058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207"/>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6C30D6"/>
    <w:multiLevelType w:val="multilevel"/>
    <w:tmpl w:val="2C1CB9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F0ACA"/>
    <w:multiLevelType w:val="multilevel"/>
    <w:tmpl w:val="61322B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62"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01184E"/>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1223F78"/>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E2C4373"/>
    <w:multiLevelType w:val="multilevel"/>
    <w:tmpl w:val="96049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FB"/>
    <w:rsid w:val="0005573F"/>
    <w:rsid w:val="0007197B"/>
    <w:rsid w:val="000A3D0B"/>
    <w:rsid w:val="000B368E"/>
    <w:rsid w:val="000E003D"/>
    <w:rsid w:val="000E598A"/>
    <w:rsid w:val="000E6CD1"/>
    <w:rsid w:val="001234E1"/>
    <w:rsid w:val="00196644"/>
    <w:rsid w:val="001F2B69"/>
    <w:rsid w:val="00226474"/>
    <w:rsid w:val="002442C6"/>
    <w:rsid w:val="00256C6B"/>
    <w:rsid w:val="002851E1"/>
    <w:rsid w:val="00297D5E"/>
    <w:rsid w:val="002C2DBF"/>
    <w:rsid w:val="002F15E5"/>
    <w:rsid w:val="003D69ED"/>
    <w:rsid w:val="003F73B5"/>
    <w:rsid w:val="004128A1"/>
    <w:rsid w:val="004143E0"/>
    <w:rsid w:val="00451A19"/>
    <w:rsid w:val="0047636F"/>
    <w:rsid w:val="00486EA9"/>
    <w:rsid w:val="00492E10"/>
    <w:rsid w:val="004A4B5F"/>
    <w:rsid w:val="004D5A2E"/>
    <w:rsid w:val="005012A2"/>
    <w:rsid w:val="005503CE"/>
    <w:rsid w:val="00573459"/>
    <w:rsid w:val="005802A7"/>
    <w:rsid w:val="00587BFB"/>
    <w:rsid w:val="00593029"/>
    <w:rsid w:val="00607035"/>
    <w:rsid w:val="00640785"/>
    <w:rsid w:val="006A7E62"/>
    <w:rsid w:val="006E0359"/>
    <w:rsid w:val="007F007F"/>
    <w:rsid w:val="00807043"/>
    <w:rsid w:val="0082053D"/>
    <w:rsid w:val="00865072"/>
    <w:rsid w:val="008F0FF5"/>
    <w:rsid w:val="008F3159"/>
    <w:rsid w:val="009117B1"/>
    <w:rsid w:val="0093424B"/>
    <w:rsid w:val="0098123B"/>
    <w:rsid w:val="009904D4"/>
    <w:rsid w:val="0099180C"/>
    <w:rsid w:val="00A107DA"/>
    <w:rsid w:val="00A36E57"/>
    <w:rsid w:val="00A51933"/>
    <w:rsid w:val="00A61C11"/>
    <w:rsid w:val="00A8717E"/>
    <w:rsid w:val="00A9182E"/>
    <w:rsid w:val="00AB0B88"/>
    <w:rsid w:val="00AC67BB"/>
    <w:rsid w:val="00B02338"/>
    <w:rsid w:val="00B35827"/>
    <w:rsid w:val="00B54441"/>
    <w:rsid w:val="00B576D0"/>
    <w:rsid w:val="00B97EE2"/>
    <w:rsid w:val="00BB212B"/>
    <w:rsid w:val="00BC121A"/>
    <w:rsid w:val="00BD2A0A"/>
    <w:rsid w:val="00BE209A"/>
    <w:rsid w:val="00BF2F26"/>
    <w:rsid w:val="00C35AAD"/>
    <w:rsid w:val="00C55542"/>
    <w:rsid w:val="00C740A5"/>
    <w:rsid w:val="00CB744D"/>
    <w:rsid w:val="00CC1C09"/>
    <w:rsid w:val="00CC51F3"/>
    <w:rsid w:val="00CF649D"/>
    <w:rsid w:val="00D121FC"/>
    <w:rsid w:val="00D30A6A"/>
    <w:rsid w:val="00D414A4"/>
    <w:rsid w:val="00D5244B"/>
    <w:rsid w:val="00DA066E"/>
    <w:rsid w:val="00DA55D0"/>
    <w:rsid w:val="00DA7F42"/>
    <w:rsid w:val="00DD3E80"/>
    <w:rsid w:val="00DD505A"/>
    <w:rsid w:val="00DE4C4A"/>
    <w:rsid w:val="00E10D38"/>
    <w:rsid w:val="00E567B6"/>
    <w:rsid w:val="00E673F0"/>
    <w:rsid w:val="00E81F54"/>
    <w:rsid w:val="00E86268"/>
    <w:rsid w:val="00E907FE"/>
    <w:rsid w:val="00EF5C4A"/>
    <w:rsid w:val="00F07CA6"/>
    <w:rsid w:val="00F33F14"/>
    <w:rsid w:val="00F64AA6"/>
    <w:rsid w:val="00FA24F5"/>
    <w:rsid w:val="00FE7A80"/>
    <w:rsid w:val="00FF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BFB"/>
    <w:rPr>
      <w:color w:val="0000FF"/>
      <w:u w:val="single"/>
    </w:rPr>
  </w:style>
  <w:style w:type="paragraph" w:styleId="a4">
    <w:name w:val="No Spacing"/>
    <w:uiPriority w:val="99"/>
    <w:qFormat/>
    <w:rsid w:val="00587BF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7BFB"/>
    <w:pPr>
      <w:ind w:left="720"/>
      <w:contextualSpacing/>
    </w:pPr>
  </w:style>
  <w:style w:type="paragraph" w:customStyle="1" w:styleId="ConsPlusNormal">
    <w:name w:val="ConsPlusNormal"/>
    <w:rsid w:val="0093424B"/>
    <w:pPr>
      <w:autoSpaceDE w:val="0"/>
      <w:autoSpaceDN w:val="0"/>
      <w:adjustRightInd w:val="0"/>
      <w:spacing w:after="0" w:line="240" w:lineRule="auto"/>
    </w:pPr>
    <w:rPr>
      <w:rFonts w:ascii="Tahoma" w:hAnsi="Tahoma" w:cs="Tahoma"/>
      <w:sz w:val="18"/>
      <w:szCs w:val="18"/>
    </w:rPr>
  </w:style>
  <w:style w:type="paragraph" w:styleId="a6">
    <w:name w:val="Balloon Text"/>
    <w:basedOn w:val="a"/>
    <w:link w:val="a7"/>
    <w:uiPriority w:val="99"/>
    <w:semiHidden/>
    <w:unhideWhenUsed/>
    <w:rsid w:val="00A9182E"/>
    <w:rPr>
      <w:rFonts w:ascii="Tahoma" w:hAnsi="Tahoma" w:cs="Tahoma"/>
      <w:sz w:val="16"/>
      <w:szCs w:val="16"/>
    </w:rPr>
  </w:style>
  <w:style w:type="character" w:customStyle="1" w:styleId="a7">
    <w:name w:val="Текст выноски Знак"/>
    <w:basedOn w:val="a0"/>
    <w:link w:val="a6"/>
    <w:uiPriority w:val="99"/>
    <w:semiHidden/>
    <w:rsid w:val="00A9182E"/>
    <w:rPr>
      <w:rFonts w:ascii="Tahoma" w:eastAsia="Times New Roman" w:hAnsi="Tahoma" w:cs="Tahoma"/>
      <w:sz w:val="16"/>
      <w:szCs w:val="16"/>
      <w:lang w:eastAsia="ru-RU"/>
    </w:rPr>
  </w:style>
  <w:style w:type="paragraph" w:styleId="a8">
    <w:name w:val="header"/>
    <w:basedOn w:val="a"/>
    <w:link w:val="a9"/>
    <w:uiPriority w:val="99"/>
    <w:unhideWhenUsed/>
    <w:rsid w:val="005802A7"/>
    <w:pPr>
      <w:tabs>
        <w:tab w:val="center" w:pos="4677"/>
        <w:tab w:val="right" w:pos="9355"/>
      </w:tabs>
    </w:pPr>
  </w:style>
  <w:style w:type="character" w:customStyle="1" w:styleId="a9">
    <w:name w:val="Верхний колонтитул Знак"/>
    <w:basedOn w:val="a0"/>
    <w:link w:val="a8"/>
    <w:uiPriority w:val="99"/>
    <w:rsid w:val="005802A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02A7"/>
    <w:pPr>
      <w:tabs>
        <w:tab w:val="center" w:pos="4677"/>
        <w:tab w:val="right" w:pos="9355"/>
      </w:tabs>
    </w:pPr>
  </w:style>
  <w:style w:type="character" w:customStyle="1" w:styleId="ab">
    <w:name w:val="Нижний колонтитул Знак"/>
    <w:basedOn w:val="a0"/>
    <w:link w:val="aa"/>
    <w:uiPriority w:val="99"/>
    <w:rsid w:val="005802A7"/>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607035"/>
    <w:rPr>
      <w:sz w:val="16"/>
      <w:szCs w:val="16"/>
    </w:rPr>
  </w:style>
  <w:style w:type="paragraph" w:styleId="ad">
    <w:name w:val="annotation text"/>
    <w:basedOn w:val="a"/>
    <w:link w:val="ae"/>
    <w:uiPriority w:val="99"/>
    <w:semiHidden/>
    <w:unhideWhenUsed/>
    <w:rsid w:val="00607035"/>
    <w:rPr>
      <w:sz w:val="20"/>
      <w:szCs w:val="20"/>
    </w:rPr>
  </w:style>
  <w:style w:type="character" w:customStyle="1" w:styleId="ae">
    <w:name w:val="Текст примечания Знак"/>
    <w:basedOn w:val="a0"/>
    <w:link w:val="ad"/>
    <w:uiPriority w:val="99"/>
    <w:semiHidden/>
    <w:rsid w:val="0060703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07035"/>
    <w:rPr>
      <w:b/>
      <w:bCs/>
    </w:rPr>
  </w:style>
  <w:style w:type="character" w:customStyle="1" w:styleId="af0">
    <w:name w:val="Тема примечания Знак"/>
    <w:basedOn w:val="ae"/>
    <w:link w:val="af"/>
    <w:uiPriority w:val="99"/>
    <w:semiHidden/>
    <w:rsid w:val="0060703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BFB"/>
    <w:rPr>
      <w:color w:val="0000FF"/>
      <w:u w:val="single"/>
    </w:rPr>
  </w:style>
  <w:style w:type="paragraph" w:styleId="a4">
    <w:name w:val="No Spacing"/>
    <w:uiPriority w:val="99"/>
    <w:qFormat/>
    <w:rsid w:val="00587BF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7BFB"/>
    <w:pPr>
      <w:ind w:left="720"/>
      <w:contextualSpacing/>
    </w:pPr>
  </w:style>
  <w:style w:type="paragraph" w:customStyle="1" w:styleId="ConsPlusNormal">
    <w:name w:val="ConsPlusNormal"/>
    <w:rsid w:val="0093424B"/>
    <w:pPr>
      <w:autoSpaceDE w:val="0"/>
      <w:autoSpaceDN w:val="0"/>
      <w:adjustRightInd w:val="0"/>
      <w:spacing w:after="0" w:line="240" w:lineRule="auto"/>
    </w:pPr>
    <w:rPr>
      <w:rFonts w:ascii="Tahoma" w:hAnsi="Tahoma" w:cs="Tahoma"/>
      <w:sz w:val="18"/>
      <w:szCs w:val="18"/>
    </w:rPr>
  </w:style>
  <w:style w:type="paragraph" w:styleId="a6">
    <w:name w:val="Balloon Text"/>
    <w:basedOn w:val="a"/>
    <w:link w:val="a7"/>
    <w:uiPriority w:val="99"/>
    <w:semiHidden/>
    <w:unhideWhenUsed/>
    <w:rsid w:val="00A9182E"/>
    <w:rPr>
      <w:rFonts w:ascii="Tahoma" w:hAnsi="Tahoma" w:cs="Tahoma"/>
      <w:sz w:val="16"/>
      <w:szCs w:val="16"/>
    </w:rPr>
  </w:style>
  <w:style w:type="character" w:customStyle="1" w:styleId="a7">
    <w:name w:val="Текст выноски Знак"/>
    <w:basedOn w:val="a0"/>
    <w:link w:val="a6"/>
    <w:uiPriority w:val="99"/>
    <w:semiHidden/>
    <w:rsid w:val="00A9182E"/>
    <w:rPr>
      <w:rFonts w:ascii="Tahoma" w:eastAsia="Times New Roman" w:hAnsi="Tahoma" w:cs="Tahoma"/>
      <w:sz w:val="16"/>
      <w:szCs w:val="16"/>
      <w:lang w:eastAsia="ru-RU"/>
    </w:rPr>
  </w:style>
  <w:style w:type="paragraph" w:styleId="a8">
    <w:name w:val="header"/>
    <w:basedOn w:val="a"/>
    <w:link w:val="a9"/>
    <w:uiPriority w:val="99"/>
    <w:unhideWhenUsed/>
    <w:rsid w:val="005802A7"/>
    <w:pPr>
      <w:tabs>
        <w:tab w:val="center" w:pos="4677"/>
        <w:tab w:val="right" w:pos="9355"/>
      </w:tabs>
    </w:pPr>
  </w:style>
  <w:style w:type="character" w:customStyle="1" w:styleId="a9">
    <w:name w:val="Верхний колонтитул Знак"/>
    <w:basedOn w:val="a0"/>
    <w:link w:val="a8"/>
    <w:uiPriority w:val="99"/>
    <w:rsid w:val="005802A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02A7"/>
    <w:pPr>
      <w:tabs>
        <w:tab w:val="center" w:pos="4677"/>
        <w:tab w:val="right" w:pos="9355"/>
      </w:tabs>
    </w:pPr>
  </w:style>
  <w:style w:type="character" w:customStyle="1" w:styleId="ab">
    <w:name w:val="Нижний колонтитул Знак"/>
    <w:basedOn w:val="a0"/>
    <w:link w:val="aa"/>
    <w:uiPriority w:val="99"/>
    <w:rsid w:val="005802A7"/>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607035"/>
    <w:rPr>
      <w:sz w:val="16"/>
      <w:szCs w:val="16"/>
    </w:rPr>
  </w:style>
  <w:style w:type="paragraph" w:styleId="ad">
    <w:name w:val="annotation text"/>
    <w:basedOn w:val="a"/>
    <w:link w:val="ae"/>
    <w:uiPriority w:val="99"/>
    <w:semiHidden/>
    <w:unhideWhenUsed/>
    <w:rsid w:val="00607035"/>
    <w:rPr>
      <w:sz w:val="20"/>
      <w:szCs w:val="20"/>
    </w:rPr>
  </w:style>
  <w:style w:type="character" w:customStyle="1" w:styleId="ae">
    <w:name w:val="Текст примечания Знак"/>
    <w:basedOn w:val="a0"/>
    <w:link w:val="ad"/>
    <w:uiPriority w:val="99"/>
    <w:semiHidden/>
    <w:rsid w:val="0060703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07035"/>
    <w:rPr>
      <w:b/>
      <w:bCs/>
    </w:rPr>
  </w:style>
  <w:style w:type="character" w:customStyle="1" w:styleId="af0">
    <w:name w:val="Тема примечания Знак"/>
    <w:basedOn w:val="ae"/>
    <w:link w:val="af"/>
    <w:uiPriority w:val="99"/>
    <w:semiHidden/>
    <w:rsid w:val="0060703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mailto:ste_sochi@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EA23E669180E984C69531F2E38A0AC972D3E1E894750012EC5C0389B9C4B403E45CF81E2A63E7254T9U5F"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F6AEF9054E426C3CDA828B3D85A3F88DAF1FE5AAD63A4D1350185F10B3A2DAB20E34B056E055C2FA2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72475-3481-436E-93F0-95EE2A21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2941</Words>
  <Characters>16768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КовалеваАН</dc:creator>
  <cp:lastModifiedBy>Черпак Алёна Владимировна</cp:lastModifiedBy>
  <cp:revision>4</cp:revision>
  <cp:lastPrinted>2016-10-12T14:30:00Z</cp:lastPrinted>
  <dcterms:created xsi:type="dcterms:W3CDTF">2016-10-10T09:08:00Z</dcterms:created>
  <dcterms:modified xsi:type="dcterms:W3CDTF">2016-10-12T14:59:00Z</dcterms:modified>
</cp:coreProperties>
</file>